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0E2D6" w14:textId="77777777" w:rsidR="006A471B" w:rsidRDefault="006A471B">
      <w:pPr>
        <w:spacing w:after="80"/>
      </w:pPr>
    </w:p>
    <w:p w14:paraId="078B0C67" w14:textId="77777777" w:rsidR="006A471B" w:rsidRDefault="00FA6E04">
      <w:pPr>
        <w:jc w:val="center"/>
      </w:pPr>
      <w:r>
        <w:rPr>
          <w:noProof/>
        </w:rPr>
        <w:drawing>
          <wp:inline distT="0" distB="0" distL="0" distR="0" wp14:anchorId="4CEE50CF" wp14:editId="6D9EF1CF">
            <wp:extent cx="4389120" cy="26357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63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78B07" w14:textId="77777777" w:rsidR="006A471B" w:rsidRDefault="00FA6E04">
      <w:pPr>
        <w:spacing w:after="60"/>
        <w:jc w:val="center"/>
      </w:pPr>
      <w:r>
        <w:rPr>
          <w:b/>
          <w:color w:val="235C35"/>
          <w:sz w:val="34"/>
        </w:rPr>
        <w:t>Programme for participants</w:t>
      </w:r>
    </w:p>
    <w:p w14:paraId="2B4D93EA" w14:textId="77777777" w:rsidR="006A471B" w:rsidRDefault="00FA6E04">
      <w:pPr>
        <w:spacing w:after="240"/>
        <w:jc w:val="center"/>
      </w:pPr>
      <w:r>
        <w:rPr>
          <w:sz w:val="24"/>
        </w:rPr>
        <w:t>Białystok, 7–9 September 2026</w:t>
      </w:r>
    </w:p>
    <w:p w14:paraId="5A3041F6" w14:textId="77777777" w:rsidR="006A471B" w:rsidRDefault="00FA6E04">
      <w:pPr>
        <w:spacing w:after="20"/>
        <w:jc w:val="center"/>
      </w:pPr>
      <w:r>
        <w:rPr>
          <w:sz w:val="20"/>
        </w:rPr>
        <w:t>Venue: Faculty of Mathematics, University of Białystok Campus</w:t>
      </w:r>
    </w:p>
    <w:p w14:paraId="085F5EED" w14:textId="77777777" w:rsidR="006A471B" w:rsidRPr="00A173D2" w:rsidRDefault="00FA6E04">
      <w:pPr>
        <w:spacing w:after="20"/>
        <w:jc w:val="center"/>
        <w:rPr>
          <w:lang w:val="pl-PL"/>
        </w:rPr>
      </w:pPr>
      <w:r w:rsidRPr="00A173D2">
        <w:rPr>
          <w:sz w:val="20"/>
          <w:lang w:val="pl-PL"/>
        </w:rPr>
        <w:t>Address: ul. Konstantego Ciołkowskiego 1, 15-245 Białystok</w:t>
      </w:r>
    </w:p>
    <w:p w14:paraId="4DC9546E" w14:textId="77777777" w:rsidR="006A471B" w:rsidRPr="00A173D2" w:rsidRDefault="006A471B">
      <w:pPr>
        <w:spacing w:after="160"/>
        <w:rPr>
          <w:lang w:val="pl-PL"/>
        </w:rPr>
      </w:pPr>
    </w:p>
    <w:p w14:paraId="3FB8F1DA" w14:textId="77777777" w:rsidR="006A471B" w:rsidRPr="00A173D2" w:rsidRDefault="00FA6E04">
      <w:pPr>
        <w:spacing w:after="60"/>
        <w:jc w:val="center"/>
        <w:rPr>
          <w:sz w:val="24"/>
          <w:szCs w:val="32"/>
          <w:lang w:val="pl-PL"/>
        </w:rPr>
      </w:pPr>
      <w:r w:rsidRPr="00A173D2">
        <w:rPr>
          <w:b/>
          <w:color w:val="235C35"/>
          <w:sz w:val="28"/>
          <w:szCs w:val="32"/>
          <w:lang w:val="pl-PL"/>
        </w:rPr>
        <w:t>ORGANIZERS</w:t>
      </w:r>
    </w:p>
    <w:p w14:paraId="352315A2" w14:textId="77777777" w:rsidR="006A471B" w:rsidRDefault="00FA6E04">
      <w:pPr>
        <w:jc w:val="center"/>
      </w:pPr>
      <w:r>
        <w:rPr>
          <w:noProof/>
        </w:rPr>
        <w:drawing>
          <wp:inline distT="0" distB="0" distL="0" distR="0" wp14:anchorId="05AF7F86" wp14:editId="38BBEBC1">
            <wp:extent cx="6632790" cy="3924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8297" cy="39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1AEBC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419935B1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2DADA783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7A0008C1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6E5CCED8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797822AF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10D79B46" w14:textId="77777777" w:rsidR="006A471B" w:rsidRDefault="00FA6E04">
      <w:pPr>
        <w:spacing w:after="60"/>
        <w:jc w:val="center"/>
        <w:rPr>
          <w:b/>
          <w:color w:val="235C35"/>
          <w:sz w:val="20"/>
        </w:rPr>
      </w:pPr>
      <w:r>
        <w:rPr>
          <w:b/>
          <w:color w:val="235C35"/>
          <w:sz w:val="20"/>
        </w:rPr>
        <w:t>PARTNER OF THE II CONGRESS OF RESEARCHERS OF BORDERS AND BORDERLANDS</w:t>
      </w:r>
    </w:p>
    <w:p w14:paraId="3A6C7E1C" w14:textId="77777777" w:rsidR="00A173D2" w:rsidRDefault="00A173D2">
      <w:pPr>
        <w:spacing w:after="60"/>
        <w:jc w:val="center"/>
        <w:rPr>
          <w:b/>
          <w:color w:val="235C35"/>
          <w:sz w:val="20"/>
        </w:rPr>
      </w:pPr>
    </w:p>
    <w:p w14:paraId="6F2EBC0E" w14:textId="77777777" w:rsidR="00A173D2" w:rsidRDefault="00A173D2">
      <w:pPr>
        <w:spacing w:after="60"/>
        <w:jc w:val="center"/>
      </w:pPr>
    </w:p>
    <w:p w14:paraId="6EF154A7" w14:textId="77777777" w:rsidR="006A471B" w:rsidRDefault="00FA6E04">
      <w:pPr>
        <w:jc w:val="center"/>
      </w:pPr>
      <w:r>
        <w:rPr>
          <w:noProof/>
        </w:rPr>
        <w:drawing>
          <wp:inline distT="0" distB="0" distL="0" distR="0" wp14:anchorId="1C502E2C" wp14:editId="4B080668">
            <wp:extent cx="3827945" cy="2415540"/>
            <wp:effectExtent l="0" t="0" r="127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34010" cy="2419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97657" w14:textId="77777777" w:rsidR="00A173D2" w:rsidRDefault="00A173D2" w:rsidP="00A173D2">
      <w:pPr>
        <w:rPr>
          <w:b/>
          <w:color w:val="235C35"/>
          <w:sz w:val="36"/>
        </w:rPr>
      </w:pPr>
    </w:p>
    <w:p w14:paraId="75D0919C" w14:textId="77777777" w:rsidR="006A471B" w:rsidRDefault="00FA6E04">
      <w:r>
        <w:br w:type="page"/>
      </w:r>
    </w:p>
    <w:p w14:paraId="5D6EF78B" w14:textId="77777777" w:rsidR="006A471B" w:rsidRDefault="00FA6E04">
      <w:pPr>
        <w:pStyle w:val="Nagwek1"/>
        <w:pBdr>
          <w:bottom w:val="single" w:sz="10" w:space="4" w:color="5EBC6C"/>
        </w:pBdr>
        <w:spacing w:before="280" w:after="160"/>
      </w:pPr>
      <w:r>
        <w:rPr>
          <w:color w:val="235C35"/>
          <w:sz w:val="36"/>
        </w:rPr>
        <w:lastRenderedPageBreak/>
        <w:t>Quick index of parallel sessions</w:t>
      </w:r>
    </w:p>
    <w:p w14:paraId="051B82AA" w14:textId="77777777" w:rsidR="006A471B" w:rsidRDefault="00FA6E04">
      <w:pPr>
        <w:pStyle w:val="Nagwek2"/>
        <w:pBdr>
          <w:bottom w:val="single" w:sz="10" w:space="4" w:color="5EBC6C"/>
        </w:pBdr>
        <w:spacing w:after="120"/>
      </w:pPr>
      <w:r>
        <w:rPr>
          <w:color w:val="235C35"/>
          <w:sz w:val="28"/>
        </w:rPr>
        <w:t>Monday, 7 September 2026</w:t>
      </w:r>
    </w:p>
    <w:p w14:paraId="0B706E35" w14:textId="77777777" w:rsidR="006A471B" w:rsidRDefault="00FA6E04">
      <w:pPr>
        <w:spacing w:after="40"/>
      </w:pPr>
      <w:r>
        <w:rPr>
          <w:b/>
          <w:color w:val="235C35"/>
          <w:sz w:val="22"/>
        </w:rPr>
        <w:t>11:45-13:15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4424D43C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73408E70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1 | Room 2002</w:t>
            </w:r>
          </w:p>
          <w:p w14:paraId="0EA55ED1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1. Granice jako zjawiska</w:t>
            </w:r>
          </w:p>
        </w:tc>
        <w:tc>
          <w:tcPr>
            <w:tcW w:w="2628" w:type="dxa"/>
            <w:shd w:val="clear" w:color="auto" w:fill="FFFFFF"/>
          </w:tcPr>
          <w:p w14:paraId="793342C7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2 | Room 2004</w:t>
            </w:r>
          </w:p>
          <w:p w14:paraId="3E95B7BE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2. Dziedzictwo historyczne granic (cz. 1)</w:t>
            </w:r>
          </w:p>
        </w:tc>
        <w:tc>
          <w:tcPr>
            <w:tcW w:w="2628" w:type="dxa"/>
            <w:shd w:val="clear" w:color="auto" w:fill="F6FBF7"/>
          </w:tcPr>
          <w:p w14:paraId="10B6B9C9" w14:textId="77777777" w:rsidR="006A471B" w:rsidRDefault="00FA6E04">
            <w:r>
              <w:rPr>
                <w:b/>
                <w:color w:val="235C35"/>
                <w:sz w:val="17"/>
              </w:rPr>
              <w:t>Session 3 | Room 2006</w:t>
            </w:r>
          </w:p>
          <w:p w14:paraId="4D020B9E" w14:textId="77777777" w:rsidR="006A471B" w:rsidRDefault="00FA6E04">
            <w:pPr>
              <w:spacing w:after="0"/>
            </w:pPr>
            <w:r>
              <w:rPr>
                <w:sz w:val="16"/>
              </w:rPr>
              <w:t>3. Borderlands as areas located in the vicinity of state borders</w:t>
            </w:r>
          </w:p>
        </w:tc>
        <w:tc>
          <w:tcPr>
            <w:tcW w:w="2628" w:type="dxa"/>
            <w:shd w:val="clear" w:color="auto" w:fill="FFFFFF"/>
          </w:tcPr>
          <w:p w14:paraId="62847DB2" w14:textId="77777777" w:rsidR="006A471B" w:rsidRDefault="00FA6E04">
            <w:r>
              <w:rPr>
                <w:b/>
                <w:color w:val="235C35"/>
                <w:sz w:val="17"/>
              </w:rPr>
              <w:t>Session 4 | Room 2008</w:t>
            </w:r>
          </w:p>
          <w:p w14:paraId="0FD6F294" w14:textId="77777777" w:rsidR="006A471B" w:rsidRDefault="00FA6E04">
            <w:pPr>
              <w:spacing w:after="0"/>
            </w:pPr>
            <w:r>
              <w:rPr>
                <w:sz w:val="16"/>
              </w:rPr>
              <w:t>4. Representations of Borders and Borderlands</w:t>
            </w:r>
          </w:p>
        </w:tc>
      </w:tr>
    </w:tbl>
    <w:p w14:paraId="53EECBAD" w14:textId="77777777" w:rsidR="006A471B" w:rsidRDefault="006A471B">
      <w:pPr>
        <w:spacing w:after="60"/>
      </w:pPr>
    </w:p>
    <w:p w14:paraId="0B088970" w14:textId="77777777" w:rsidR="006A471B" w:rsidRDefault="00FA6E04">
      <w:pPr>
        <w:spacing w:after="40"/>
      </w:pPr>
      <w:r>
        <w:rPr>
          <w:b/>
          <w:color w:val="235C35"/>
          <w:sz w:val="22"/>
        </w:rPr>
        <w:t>14:15-15:45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470B3189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618D3C24" w14:textId="77777777" w:rsidR="006A471B" w:rsidRDefault="00FA6E04">
            <w:r>
              <w:rPr>
                <w:b/>
                <w:color w:val="235C35"/>
                <w:sz w:val="17"/>
              </w:rPr>
              <w:t>Session 5 | Room 2002</w:t>
            </w:r>
          </w:p>
          <w:p w14:paraId="02492299" w14:textId="77777777" w:rsidR="006A471B" w:rsidRDefault="00FA6E04">
            <w:pPr>
              <w:spacing w:after="0"/>
            </w:pPr>
            <w:r>
              <w:rPr>
                <w:sz w:val="16"/>
              </w:rPr>
              <w:t>5. Granice i terytoria</w:t>
            </w:r>
          </w:p>
        </w:tc>
        <w:tc>
          <w:tcPr>
            <w:tcW w:w="2628" w:type="dxa"/>
            <w:shd w:val="clear" w:color="auto" w:fill="FFFFFF"/>
          </w:tcPr>
          <w:p w14:paraId="4AC1022D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6 | Room 2004</w:t>
            </w:r>
          </w:p>
          <w:p w14:paraId="697D53D6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6. Dziedzictwo historyczne granic (cz. 2)</w:t>
            </w:r>
          </w:p>
        </w:tc>
        <w:tc>
          <w:tcPr>
            <w:tcW w:w="2628" w:type="dxa"/>
            <w:shd w:val="clear" w:color="auto" w:fill="F6FBF7"/>
          </w:tcPr>
          <w:p w14:paraId="08062145" w14:textId="77777777" w:rsidR="006A471B" w:rsidRDefault="00FA6E04">
            <w:r>
              <w:rPr>
                <w:b/>
                <w:color w:val="235C35"/>
                <w:sz w:val="17"/>
              </w:rPr>
              <w:t>Session 7 | Room 2006</w:t>
            </w:r>
          </w:p>
          <w:p w14:paraId="6E371673" w14:textId="77777777" w:rsidR="006A471B" w:rsidRDefault="00FA6E04">
            <w:pPr>
              <w:spacing w:after="0"/>
            </w:pPr>
            <w:r>
              <w:rPr>
                <w:sz w:val="16"/>
              </w:rPr>
              <w:t>7. Czech-Polish neighborhood: cooperation and separateness along the EU’s  peripheral borderlands</w:t>
            </w:r>
          </w:p>
        </w:tc>
        <w:tc>
          <w:tcPr>
            <w:tcW w:w="2628" w:type="dxa"/>
            <w:shd w:val="clear" w:color="auto" w:fill="FFFFFF"/>
          </w:tcPr>
          <w:p w14:paraId="5265376E" w14:textId="77777777" w:rsidR="006A471B" w:rsidRDefault="00FA6E04">
            <w:r>
              <w:rPr>
                <w:b/>
                <w:color w:val="235C35"/>
                <w:sz w:val="17"/>
              </w:rPr>
              <w:t>Session 8 | Room 2008</w:t>
            </w:r>
          </w:p>
          <w:p w14:paraId="100C6855" w14:textId="77777777" w:rsidR="006A471B" w:rsidRDefault="00FA6E04">
            <w:pPr>
              <w:spacing w:after="0"/>
            </w:pPr>
            <w:r>
              <w:rPr>
                <w:sz w:val="16"/>
              </w:rPr>
              <w:t>8. Language Contact, Linguistic Landscapes, and Education in Borderlands</w:t>
            </w:r>
          </w:p>
        </w:tc>
      </w:tr>
    </w:tbl>
    <w:p w14:paraId="13783881" w14:textId="77777777" w:rsidR="006A471B" w:rsidRDefault="006A471B">
      <w:pPr>
        <w:spacing w:after="60"/>
      </w:pPr>
    </w:p>
    <w:p w14:paraId="061C5747" w14:textId="77777777" w:rsidR="006A471B" w:rsidRDefault="00FA6E04">
      <w:pPr>
        <w:spacing w:after="40"/>
      </w:pPr>
      <w:r>
        <w:rPr>
          <w:b/>
          <w:color w:val="235C35"/>
          <w:sz w:val="22"/>
        </w:rPr>
        <w:t>16:00-17:30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544661A1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084CEAEE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9 | Room 2002</w:t>
            </w:r>
          </w:p>
          <w:p w14:paraId="09DD5F6A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9. Mniejszości narodowe i etniczne</w:t>
            </w:r>
          </w:p>
        </w:tc>
        <w:tc>
          <w:tcPr>
            <w:tcW w:w="2628" w:type="dxa"/>
            <w:shd w:val="clear" w:color="auto" w:fill="FFFFFF"/>
          </w:tcPr>
          <w:p w14:paraId="0CA22CC5" w14:textId="77777777" w:rsidR="006A471B" w:rsidRDefault="00FA6E04">
            <w:r>
              <w:rPr>
                <w:b/>
                <w:color w:val="235C35"/>
                <w:sz w:val="17"/>
              </w:rPr>
              <w:t>Session 10 | Room 2004</w:t>
            </w:r>
          </w:p>
          <w:p w14:paraId="449C2B14" w14:textId="77777777" w:rsidR="006A471B" w:rsidRDefault="00FA6E04">
            <w:pPr>
              <w:spacing w:after="0"/>
            </w:pPr>
            <w:r>
              <w:rPr>
                <w:sz w:val="16"/>
              </w:rPr>
              <w:t>10. Etnografia pogranicza</w:t>
            </w:r>
          </w:p>
        </w:tc>
        <w:tc>
          <w:tcPr>
            <w:tcW w:w="2628" w:type="dxa"/>
            <w:shd w:val="clear" w:color="auto" w:fill="F6FBF7"/>
          </w:tcPr>
          <w:p w14:paraId="362D69DF" w14:textId="77777777" w:rsidR="006A471B" w:rsidRDefault="00FA6E04">
            <w:r>
              <w:rPr>
                <w:b/>
                <w:color w:val="235C35"/>
                <w:sz w:val="17"/>
              </w:rPr>
              <w:t>Session 11 | Room 2006</w:t>
            </w:r>
          </w:p>
          <w:p w14:paraId="07434E0E" w14:textId="77777777" w:rsidR="006A471B" w:rsidRDefault="00FA6E04">
            <w:pPr>
              <w:spacing w:after="0"/>
            </w:pPr>
            <w:r>
              <w:rPr>
                <w:sz w:val="16"/>
              </w:rPr>
              <w:t>11. Borders in the territorial sense</w:t>
            </w:r>
          </w:p>
        </w:tc>
        <w:tc>
          <w:tcPr>
            <w:tcW w:w="2628" w:type="dxa"/>
            <w:shd w:val="clear" w:color="auto" w:fill="FFFFFF"/>
          </w:tcPr>
          <w:p w14:paraId="3C1631D9" w14:textId="77777777" w:rsidR="006A471B" w:rsidRDefault="00FA6E04">
            <w:r>
              <w:rPr>
                <w:b/>
                <w:color w:val="235C35"/>
                <w:sz w:val="17"/>
              </w:rPr>
              <w:t>Session 12 | Room 2008</w:t>
            </w:r>
          </w:p>
          <w:p w14:paraId="3A83259A" w14:textId="77777777" w:rsidR="006A471B" w:rsidRDefault="00FA6E04">
            <w:pPr>
              <w:spacing w:after="0"/>
            </w:pPr>
            <w:r>
              <w:rPr>
                <w:sz w:val="16"/>
              </w:rPr>
              <w:t>12. Borderlands as imagined and symbolic spaces</w:t>
            </w:r>
          </w:p>
        </w:tc>
      </w:tr>
    </w:tbl>
    <w:p w14:paraId="2B1C51C7" w14:textId="77777777" w:rsidR="006A471B" w:rsidRDefault="006A471B">
      <w:pPr>
        <w:spacing w:after="60"/>
      </w:pPr>
    </w:p>
    <w:p w14:paraId="787A1588" w14:textId="77777777" w:rsidR="006A471B" w:rsidRDefault="00FA6E04">
      <w:pPr>
        <w:spacing w:after="40"/>
      </w:pPr>
      <w:r>
        <w:rPr>
          <w:b/>
          <w:color w:val="235C35"/>
          <w:sz w:val="22"/>
        </w:rPr>
        <w:t>17:30-19:00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589C8D9B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7E99053A" w14:textId="77777777" w:rsidR="006A471B" w:rsidRDefault="00FA6E04">
            <w:r>
              <w:rPr>
                <w:b/>
                <w:color w:val="235C35"/>
                <w:sz w:val="17"/>
              </w:rPr>
              <w:t>Session 13 | Room 2002</w:t>
            </w:r>
          </w:p>
          <w:p w14:paraId="4F6A87F7" w14:textId="77777777" w:rsidR="006A471B" w:rsidRDefault="00FA6E04">
            <w:pPr>
              <w:spacing w:after="0"/>
            </w:pPr>
            <w:r>
              <w:rPr>
                <w:sz w:val="16"/>
              </w:rPr>
              <w:t>13. Reprezentacje granic – literatura i film</w:t>
            </w:r>
          </w:p>
        </w:tc>
        <w:tc>
          <w:tcPr>
            <w:tcW w:w="2628" w:type="dxa"/>
            <w:shd w:val="clear" w:color="auto" w:fill="FFFFFF"/>
          </w:tcPr>
          <w:p w14:paraId="44EEFF59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14 | Room 2004</w:t>
            </w:r>
          </w:p>
          <w:p w14:paraId="1FC6D366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14. Pogranicze polsko-białoruskie</w:t>
            </w:r>
          </w:p>
        </w:tc>
        <w:tc>
          <w:tcPr>
            <w:tcW w:w="2628" w:type="dxa"/>
            <w:shd w:val="clear" w:color="auto" w:fill="F6FBF7"/>
          </w:tcPr>
          <w:p w14:paraId="29A8B045" w14:textId="77777777" w:rsidR="006A471B" w:rsidRDefault="00FA6E04">
            <w:r>
              <w:rPr>
                <w:b/>
                <w:color w:val="235C35"/>
                <w:sz w:val="17"/>
              </w:rPr>
              <w:t>Session 15 | Room 2006</w:t>
            </w:r>
          </w:p>
          <w:p w14:paraId="477F1418" w14:textId="77777777" w:rsidR="006A471B" w:rsidRDefault="00FA6E04">
            <w:pPr>
              <w:spacing w:after="0"/>
            </w:pPr>
            <w:r>
              <w:rPr>
                <w:sz w:val="16"/>
              </w:rPr>
              <w:t>15. Borders as phenomena being subject to specific social processes</w:t>
            </w:r>
          </w:p>
        </w:tc>
        <w:tc>
          <w:tcPr>
            <w:tcW w:w="2628" w:type="dxa"/>
            <w:shd w:val="clear" w:color="auto" w:fill="FFFFFF"/>
          </w:tcPr>
          <w:p w14:paraId="7132AC11" w14:textId="77777777" w:rsidR="006A471B" w:rsidRDefault="00FA6E04">
            <w:r>
              <w:rPr>
                <w:b/>
                <w:color w:val="235C35"/>
                <w:sz w:val="17"/>
              </w:rPr>
              <w:t>Session 16 | Room 2008</w:t>
            </w:r>
          </w:p>
          <w:p w14:paraId="3FFFEFBA" w14:textId="77777777" w:rsidR="006A471B" w:rsidRDefault="00FA6E04">
            <w:pPr>
              <w:spacing w:after="0"/>
            </w:pPr>
            <w:r>
              <w:rPr>
                <w:sz w:val="16"/>
              </w:rPr>
              <w:t>16. Borderlands and the Past</w:t>
            </w:r>
          </w:p>
        </w:tc>
      </w:tr>
    </w:tbl>
    <w:p w14:paraId="08F167C0" w14:textId="77777777" w:rsidR="006A471B" w:rsidRDefault="006A471B">
      <w:pPr>
        <w:spacing w:after="60"/>
      </w:pPr>
    </w:p>
    <w:p w14:paraId="3025EE91" w14:textId="77777777" w:rsidR="006A471B" w:rsidRDefault="00FA6E04">
      <w:pPr>
        <w:pStyle w:val="Nagwek2"/>
        <w:pBdr>
          <w:bottom w:val="single" w:sz="10" w:space="4" w:color="5EBC6C"/>
        </w:pBdr>
        <w:spacing w:after="120"/>
      </w:pPr>
      <w:r>
        <w:rPr>
          <w:color w:val="235C35"/>
          <w:sz w:val="28"/>
        </w:rPr>
        <w:t>Tuesday, 8 September 2026</w:t>
      </w:r>
    </w:p>
    <w:p w14:paraId="3A3E04E5" w14:textId="77777777" w:rsidR="006A471B" w:rsidRDefault="00FA6E04">
      <w:pPr>
        <w:spacing w:after="40"/>
      </w:pPr>
      <w:r>
        <w:rPr>
          <w:b/>
          <w:color w:val="235C35"/>
          <w:sz w:val="22"/>
        </w:rPr>
        <w:t>9:00-10:30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6C7EB2B0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784EA552" w14:textId="77777777" w:rsidR="006A471B" w:rsidRDefault="00FA6E04">
            <w:r>
              <w:rPr>
                <w:b/>
                <w:color w:val="235C35"/>
                <w:sz w:val="17"/>
              </w:rPr>
              <w:t>Session 17 | Room 2002</w:t>
            </w:r>
          </w:p>
          <w:p w14:paraId="7C293CB6" w14:textId="77777777" w:rsidR="006A471B" w:rsidRDefault="00FA6E04">
            <w:pPr>
              <w:spacing w:after="0"/>
            </w:pPr>
            <w:r>
              <w:rPr>
                <w:sz w:val="16"/>
              </w:rPr>
              <w:t>17. Narracje granic</w:t>
            </w:r>
          </w:p>
        </w:tc>
        <w:tc>
          <w:tcPr>
            <w:tcW w:w="2628" w:type="dxa"/>
            <w:shd w:val="clear" w:color="auto" w:fill="FFFFFF"/>
          </w:tcPr>
          <w:p w14:paraId="550B111F" w14:textId="77777777" w:rsidR="006A471B" w:rsidRDefault="00FA6E04">
            <w:r>
              <w:rPr>
                <w:b/>
                <w:color w:val="235C35"/>
                <w:sz w:val="17"/>
              </w:rPr>
              <w:t>Session 18 | Room 2004</w:t>
            </w:r>
          </w:p>
          <w:p w14:paraId="249CA79B" w14:textId="77777777" w:rsidR="006A471B" w:rsidRDefault="00FA6E04">
            <w:pPr>
              <w:spacing w:after="0"/>
            </w:pPr>
            <w:r>
              <w:rPr>
                <w:sz w:val="16"/>
              </w:rPr>
              <w:t>18. Ekonomia granic</w:t>
            </w:r>
          </w:p>
        </w:tc>
        <w:tc>
          <w:tcPr>
            <w:tcW w:w="2628" w:type="dxa"/>
            <w:shd w:val="clear" w:color="auto" w:fill="F6FBF7"/>
          </w:tcPr>
          <w:p w14:paraId="28D6BAE1" w14:textId="77777777" w:rsidR="006A471B" w:rsidRDefault="00FA6E04">
            <w:r>
              <w:rPr>
                <w:b/>
                <w:color w:val="235C35"/>
                <w:sz w:val="17"/>
              </w:rPr>
              <w:t>Session 19 | Room 2006</w:t>
            </w:r>
          </w:p>
          <w:p w14:paraId="50CC0DD9" w14:textId="77777777" w:rsidR="006A471B" w:rsidRDefault="00FA6E04">
            <w:pPr>
              <w:spacing w:after="0"/>
            </w:pPr>
            <w:r>
              <w:rPr>
                <w:sz w:val="16"/>
              </w:rPr>
              <w:t>19. Conflicted Borders</w:t>
            </w:r>
          </w:p>
        </w:tc>
        <w:tc>
          <w:tcPr>
            <w:tcW w:w="2628" w:type="dxa"/>
            <w:shd w:val="clear" w:color="auto" w:fill="FFFFFF"/>
          </w:tcPr>
          <w:p w14:paraId="3F3C1BF1" w14:textId="77777777" w:rsidR="006A471B" w:rsidRDefault="00FA6E04">
            <w:r>
              <w:rPr>
                <w:b/>
                <w:color w:val="235C35"/>
                <w:sz w:val="17"/>
              </w:rPr>
              <w:t>Session 20 | Room 2008</w:t>
            </w:r>
          </w:p>
          <w:p w14:paraId="0008CBCA" w14:textId="77777777" w:rsidR="006A471B" w:rsidRDefault="00FA6E04">
            <w:pPr>
              <w:spacing w:after="0"/>
            </w:pPr>
            <w:r>
              <w:rPr>
                <w:sz w:val="16"/>
              </w:rPr>
              <w:t>20. Security at Borders</w:t>
            </w:r>
          </w:p>
        </w:tc>
      </w:tr>
    </w:tbl>
    <w:p w14:paraId="5399ED85" w14:textId="77777777" w:rsidR="006A471B" w:rsidRDefault="006A471B">
      <w:pPr>
        <w:spacing w:after="60"/>
      </w:pPr>
    </w:p>
    <w:p w14:paraId="5339D7DD" w14:textId="77777777" w:rsidR="006A471B" w:rsidRDefault="00FA6E04">
      <w:pPr>
        <w:spacing w:after="40"/>
      </w:pPr>
      <w:r>
        <w:rPr>
          <w:b/>
          <w:color w:val="235C35"/>
          <w:sz w:val="22"/>
        </w:rPr>
        <w:t>13:45-15:15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1AF38E32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6D1B1D3D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21 | Room 2002</w:t>
            </w:r>
          </w:p>
          <w:p w14:paraId="443D92D7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21. Transformacja bez granic: energia, kultura i wspólne krajobrazy Trójstyku</w:t>
            </w:r>
          </w:p>
        </w:tc>
        <w:tc>
          <w:tcPr>
            <w:tcW w:w="2628" w:type="dxa"/>
            <w:shd w:val="clear" w:color="auto" w:fill="FFFFFF"/>
          </w:tcPr>
          <w:p w14:paraId="09370851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22 | Room 2004</w:t>
            </w:r>
          </w:p>
          <w:p w14:paraId="1F46C679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22. Granice (re)konstruowane: debordering, rebordering i nowa geografia bezpieczeństwa w Europie Środkowo-Wschodniej</w:t>
            </w:r>
          </w:p>
        </w:tc>
        <w:tc>
          <w:tcPr>
            <w:tcW w:w="2628" w:type="dxa"/>
            <w:shd w:val="clear" w:color="auto" w:fill="F6FBF7"/>
          </w:tcPr>
          <w:p w14:paraId="7938C886" w14:textId="77777777" w:rsidR="006A471B" w:rsidRDefault="00FA6E04">
            <w:r>
              <w:rPr>
                <w:b/>
                <w:color w:val="235C35"/>
                <w:sz w:val="17"/>
              </w:rPr>
              <w:t>Session 23 | Room 2006</w:t>
            </w:r>
          </w:p>
          <w:p w14:paraId="1271C234" w14:textId="77777777" w:rsidR="006A471B" w:rsidRDefault="00FA6E04">
            <w:pPr>
              <w:spacing w:after="0"/>
            </w:pPr>
            <w:r>
              <w:rPr>
                <w:sz w:val="16"/>
              </w:rPr>
              <w:t>23. Borders and Borderlands of Central and Eastern Europe – History and Memory</w:t>
            </w:r>
          </w:p>
        </w:tc>
        <w:tc>
          <w:tcPr>
            <w:tcW w:w="2628" w:type="dxa"/>
            <w:shd w:val="clear" w:color="auto" w:fill="FFFFFF"/>
          </w:tcPr>
          <w:p w14:paraId="313412BE" w14:textId="77777777" w:rsidR="006A471B" w:rsidRDefault="00FA6E04">
            <w:r>
              <w:rPr>
                <w:b/>
                <w:color w:val="235C35"/>
                <w:sz w:val="17"/>
              </w:rPr>
              <w:t>Session 24 | Room 2008</w:t>
            </w:r>
          </w:p>
          <w:p w14:paraId="35BFD24C" w14:textId="77777777" w:rsidR="006A471B" w:rsidRDefault="00FA6E04">
            <w:pPr>
              <w:spacing w:after="0"/>
            </w:pPr>
            <w:r>
              <w:rPr>
                <w:sz w:val="16"/>
              </w:rPr>
              <w:t>24. Migration and Border Management between Europe and Morocco: Legal, Economic and Political Perspectives</w:t>
            </w:r>
          </w:p>
        </w:tc>
      </w:tr>
    </w:tbl>
    <w:p w14:paraId="0CA2CCD0" w14:textId="77777777" w:rsidR="006A471B" w:rsidRDefault="006A471B">
      <w:pPr>
        <w:spacing w:after="60"/>
      </w:pPr>
    </w:p>
    <w:p w14:paraId="5C980753" w14:textId="77777777" w:rsidR="006A471B" w:rsidRDefault="00FA6E04">
      <w:pPr>
        <w:spacing w:after="40"/>
      </w:pPr>
      <w:r>
        <w:rPr>
          <w:b/>
          <w:color w:val="235C35"/>
          <w:sz w:val="22"/>
        </w:rPr>
        <w:t>15:15-16:45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6BBD36AC" w14:textId="77777777">
        <w:trPr>
          <w:jc w:val="center"/>
        </w:trPr>
        <w:tc>
          <w:tcPr>
            <w:tcW w:w="2628" w:type="dxa"/>
            <w:shd w:val="clear" w:color="auto" w:fill="F6FBF7"/>
          </w:tcPr>
          <w:p w14:paraId="4F5DEB18" w14:textId="77777777" w:rsidR="006A471B" w:rsidRPr="00A173D2" w:rsidRDefault="00FA6E04">
            <w:pPr>
              <w:rPr>
                <w:lang w:val="pl-PL"/>
              </w:rPr>
            </w:pPr>
            <w:r w:rsidRPr="00A173D2">
              <w:rPr>
                <w:b/>
                <w:color w:val="235C35"/>
                <w:sz w:val="17"/>
                <w:lang w:val="pl-PL"/>
              </w:rPr>
              <w:t>Session 25 | Room 2002</w:t>
            </w:r>
          </w:p>
          <w:p w14:paraId="6110DFCB" w14:textId="77777777" w:rsidR="006A471B" w:rsidRPr="00A173D2" w:rsidRDefault="00FA6E04">
            <w:pPr>
              <w:spacing w:after="0"/>
              <w:rPr>
                <w:lang w:val="pl-PL"/>
              </w:rPr>
            </w:pPr>
            <w:r w:rsidRPr="00A173D2">
              <w:rPr>
                <w:sz w:val="16"/>
                <w:lang w:val="pl-PL"/>
              </w:rPr>
              <w:t>25. Granice (z) przeszłości(ą): pamięć, przestrzeń i kłopotliwe dziedzictwo na Ziemiach Zachodnich i Północnych</w:t>
            </w:r>
          </w:p>
        </w:tc>
        <w:tc>
          <w:tcPr>
            <w:tcW w:w="2628" w:type="dxa"/>
            <w:shd w:val="clear" w:color="auto" w:fill="FFFFFF"/>
          </w:tcPr>
          <w:p w14:paraId="5F66540C" w14:textId="77777777" w:rsidR="006A471B" w:rsidRDefault="00FA6E04">
            <w:r>
              <w:rPr>
                <w:b/>
                <w:color w:val="235C35"/>
                <w:sz w:val="17"/>
              </w:rPr>
              <w:t>Session 26 | Room 2004</w:t>
            </w:r>
          </w:p>
          <w:p w14:paraId="73B34060" w14:textId="77777777" w:rsidR="006A471B" w:rsidRDefault="00FA6E04">
            <w:pPr>
              <w:spacing w:after="0"/>
            </w:pPr>
            <w:r>
              <w:rPr>
                <w:sz w:val="16"/>
              </w:rPr>
              <w:t>26. OSMOTYCZNOŚĆ</w:t>
            </w:r>
          </w:p>
        </w:tc>
        <w:tc>
          <w:tcPr>
            <w:tcW w:w="2628" w:type="dxa"/>
            <w:shd w:val="clear" w:color="auto" w:fill="F6FBF7"/>
          </w:tcPr>
          <w:p w14:paraId="3EB991EB" w14:textId="77777777" w:rsidR="006A471B" w:rsidRDefault="00FA6E04">
            <w:r>
              <w:rPr>
                <w:b/>
                <w:color w:val="235C35"/>
                <w:sz w:val="17"/>
              </w:rPr>
              <w:t>Session 27 | Room 2006</w:t>
            </w:r>
          </w:p>
          <w:p w14:paraId="701FC5B3" w14:textId="77777777" w:rsidR="006A471B" w:rsidRDefault="00FA6E04">
            <w:pPr>
              <w:spacing w:after="0"/>
            </w:pPr>
            <w:r>
              <w:rPr>
                <w:sz w:val="16"/>
              </w:rPr>
              <w:t>27. Politization of Borders</w:t>
            </w:r>
          </w:p>
        </w:tc>
        <w:tc>
          <w:tcPr>
            <w:tcW w:w="2628" w:type="dxa"/>
            <w:shd w:val="clear" w:color="auto" w:fill="FFFFFF"/>
          </w:tcPr>
          <w:p w14:paraId="0DF0625C" w14:textId="77777777" w:rsidR="006A471B" w:rsidRDefault="00FA6E04">
            <w:r>
              <w:rPr>
                <w:b/>
                <w:color w:val="235C35"/>
                <w:sz w:val="17"/>
              </w:rPr>
              <w:t>Session 28 | Room 2008</w:t>
            </w:r>
          </w:p>
          <w:p w14:paraId="14D9102B" w14:textId="757E4E49" w:rsidR="004F0CC2" w:rsidRDefault="00FA6E04" w:rsidP="004F0CC2">
            <w:pPr>
              <w:pStyle w:val="NormalnyWeb"/>
              <w:spacing w:before="0" w:beforeAutospacing="0" w:after="0" w:afterAutospacing="0"/>
              <w:ind w:left="45" w:right="45"/>
              <w:rPr>
                <w:rFonts w:ascii="Calibri" w:hAnsi="Calibri" w:cs="Calibri"/>
                <w:b/>
                <w:bCs/>
                <w:i/>
                <w:iCs/>
                <w:color w:val="5B9BD5"/>
                <w:sz w:val="20"/>
                <w:szCs w:val="20"/>
                <w:lang w:val="en-GB"/>
              </w:rPr>
            </w:pPr>
            <w:r w:rsidRPr="004F0CC2">
              <w:rPr>
                <w:sz w:val="16"/>
                <w:lang w:val="en-GB"/>
              </w:rPr>
              <w:t>28.</w:t>
            </w:r>
            <w:r w:rsidR="004F0CC2" w:rsidRPr="004F0CC2">
              <w:rPr>
                <w:rFonts w:asciiTheme="majorHAnsi" w:hAnsiTheme="majorHAnsi" w:cstheme="majorHAnsi"/>
                <w:bCs/>
                <w:color w:val="111111"/>
                <w:sz w:val="16"/>
                <w:szCs w:val="16"/>
                <w:lang w:val="en-GB"/>
              </w:rPr>
              <w:t xml:space="preserve"> </w:t>
            </w:r>
            <w:r w:rsidR="004F0CC2" w:rsidRPr="004F0CC2">
              <w:rPr>
                <w:rFonts w:asciiTheme="majorHAnsi" w:hAnsiTheme="majorHAnsi" w:cstheme="majorHAnsi"/>
                <w:bCs/>
                <w:sz w:val="16"/>
                <w:szCs w:val="16"/>
                <w:lang w:val="en-GB"/>
              </w:rPr>
              <w:t>Border Studies as Critical Practice: Memory, Representation, and Education</w:t>
            </w:r>
            <w:r w:rsidR="004F0CC2" w:rsidRPr="004D5793">
              <w:rPr>
                <w:rFonts w:ascii="Calibri" w:hAnsi="Calibri" w:cs="Calibri"/>
                <w:b/>
                <w:bCs/>
                <w:i/>
                <w:iCs/>
                <w:color w:val="5B9BD5"/>
                <w:sz w:val="20"/>
                <w:szCs w:val="20"/>
                <w:lang w:val="en-GB"/>
              </w:rPr>
              <w:t> </w:t>
            </w:r>
          </w:p>
          <w:p w14:paraId="59FA207D" w14:textId="664E04FB" w:rsidR="006A471B" w:rsidRPr="004F0CC2" w:rsidRDefault="006A471B">
            <w:pPr>
              <w:spacing w:after="0"/>
              <w:rPr>
                <w:lang w:val="en-GB"/>
              </w:rPr>
            </w:pPr>
          </w:p>
        </w:tc>
      </w:tr>
    </w:tbl>
    <w:p w14:paraId="54E74777" w14:textId="77777777" w:rsidR="006A471B" w:rsidRDefault="006A471B">
      <w:pPr>
        <w:spacing w:after="60"/>
      </w:pPr>
    </w:p>
    <w:p w14:paraId="47AD781F" w14:textId="77777777" w:rsidR="006A471B" w:rsidRDefault="00FA6E04">
      <w:r>
        <w:br w:type="page"/>
      </w:r>
    </w:p>
    <w:p w14:paraId="64E61992" w14:textId="77777777" w:rsidR="006A471B" w:rsidRDefault="00FA6E04">
      <w:pPr>
        <w:pStyle w:val="Nagwek1"/>
        <w:pBdr>
          <w:bottom w:val="single" w:sz="10" w:space="4" w:color="5EBC6C"/>
        </w:pBdr>
        <w:spacing w:before="280" w:after="160"/>
      </w:pPr>
      <w:r>
        <w:rPr>
          <w:color w:val="235C35"/>
          <w:sz w:val="36"/>
        </w:rPr>
        <w:lastRenderedPageBreak/>
        <w:t>Detailed programme</w:t>
      </w:r>
    </w:p>
    <w:p w14:paraId="6A6FEDD9" w14:textId="77777777" w:rsidR="006A471B" w:rsidRDefault="00FA6E04">
      <w:pPr>
        <w:spacing w:after="20"/>
      </w:pPr>
      <w:r>
        <w:rPr>
          <w:sz w:val="19"/>
        </w:rPr>
        <w:t>Venue: Faculty of Mathematics, University of Białystok Campus</w:t>
      </w:r>
    </w:p>
    <w:p w14:paraId="630488AE" w14:textId="77777777" w:rsidR="006A471B" w:rsidRDefault="00FA6E04">
      <w:pPr>
        <w:spacing w:after="20"/>
      </w:pPr>
      <w:r>
        <w:rPr>
          <w:sz w:val="19"/>
        </w:rPr>
        <w:t>Address: ul. Konstantego Ciołkowskiego 1, 15-245 Białystok</w:t>
      </w:r>
    </w:p>
    <w:p w14:paraId="3FFC55CD" w14:textId="77777777" w:rsidR="006A471B" w:rsidRDefault="00FA6E04">
      <w:pPr>
        <w:pStyle w:val="Nagwek1"/>
        <w:pBdr>
          <w:bottom w:val="single" w:sz="10" w:space="4" w:color="5EBC6C"/>
        </w:pBdr>
        <w:spacing w:before="280" w:after="160"/>
      </w:pPr>
      <w:r>
        <w:rPr>
          <w:color w:val="235C35"/>
          <w:sz w:val="36"/>
        </w:rPr>
        <w:t>Monday, 7 September 2026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0F3F2EE3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4E74641A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REGISTRATION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62310FFC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8:00-9:00  Registration</w:t>
            </w:r>
          </w:p>
        </w:tc>
      </w:tr>
    </w:tbl>
    <w:p w14:paraId="05F66301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4B22680F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5840DB1A" w14:textId="77777777" w:rsidR="006A471B" w:rsidRDefault="00FA6E04">
            <w:pPr>
              <w:spacing w:after="40"/>
            </w:pPr>
            <w:r>
              <w:rPr>
                <w:b/>
              </w:rPr>
              <w:t>Registration</w:t>
            </w:r>
          </w:p>
        </w:tc>
      </w:tr>
    </w:tbl>
    <w:p w14:paraId="01FEEBB5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7297153B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2BA53394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OPENING SESSION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7BB890C7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9:00-9:30  Opening Session (interpreting into English) / Room: Lecture Hall 1056 (ground floor)</w:t>
            </w:r>
          </w:p>
        </w:tc>
      </w:tr>
    </w:tbl>
    <w:p w14:paraId="29166ADA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30EBAD0F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5C0DEEC2" w14:textId="77777777" w:rsidR="006A471B" w:rsidRDefault="00FA6E04">
            <w:pPr>
              <w:spacing w:after="40"/>
            </w:pPr>
            <w:r>
              <w:rPr>
                <w:b/>
              </w:rPr>
              <w:t>Opening Session (interpreting into English)</w:t>
            </w:r>
          </w:p>
          <w:p w14:paraId="1D8D5FD8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Room: Lecture Hall 1056 (ground floor)</w:t>
            </w:r>
          </w:p>
          <w:p w14:paraId="53A2B35D" w14:textId="77777777" w:rsidR="006A471B" w:rsidRDefault="00FA6E04">
            <w:pPr>
              <w:spacing w:after="40"/>
            </w:pPr>
            <w:r>
              <w:t>Rector of the University of Białystok (tbc)</w:t>
            </w:r>
          </w:p>
          <w:p w14:paraId="23C7E515" w14:textId="77777777" w:rsidR="006A471B" w:rsidRDefault="00FA6E04">
            <w:pPr>
              <w:spacing w:after="40"/>
            </w:pPr>
            <w:r>
              <w:t>Marshal of the Podlaskie Voivodeship (tbc)</w:t>
            </w:r>
          </w:p>
          <w:p w14:paraId="46AC187E" w14:textId="77777777" w:rsidR="006A471B" w:rsidRDefault="00FA6E04">
            <w:pPr>
              <w:spacing w:after="40"/>
            </w:pPr>
            <w:r>
              <w:t>Podlaskie Voivode (tbc)</w:t>
            </w:r>
          </w:p>
          <w:p w14:paraId="533466A6" w14:textId="77777777" w:rsidR="006A471B" w:rsidRDefault="00FA6E04">
            <w:pPr>
              <w:spacing w:after="40"/>
            </w:pPr>
            <w:r>
              <w:t>Presentation of the Congress’s concept and organizers - Elżbieta Opiłowska (University of Wroclaw), Wojciech Opioła (University of Opole)</w:t>
            </w:r>
          </w:p>
          <w:p w14:paraId="1C52D615" w14:textId="77777777" w:rsidR="006A471B" w:rsidRPr="004D5793" w:rsidRDefault="00FA6E04">
            <w:pPr>
              <w:spacing w:after="40"/>
              <w:rPr>
                <w:bCs/>
              </w:rPr>
            </w:pPr>
            <w:r w:rsidRPr="004D5793">
              <w:rPr>
                <w:bCs/>
                <w:color w:val="00B050"/>
              </w:rPr>
              <w:t>Chair: Małgorzata Bieńkowska</w:t>
            </w:r>
          </w:p>
        </w:tc>
      </w:tr>
    </w:tbl>
    <w:p w14:paraId="5C5AF296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696D07DB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2819520A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PLENARY SESSION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6E6D1289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9:30-11:30  Plenary session 1 (interpreting into English) / Room: Lecture Hall 1056 (ground floor)</w:t>
            </w:r>
          </w:p>
        </w:tc>
      </w:tr>
    </w:tbl>
    <w:p w14:paraId="16D34097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:rsidRPr="004F0CC2" w14:paraId="5060FB64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4161A723" w14:textId="77777777" w:rsidR="006A471B" w:rsidRDefault="00FA6E04">
            <w:pPr>
              <w:spacing w:after="40"/>
            </w:pPr>
            <w:r>
              <w:rPr>
                <w:b/>
              </w:rPr>
              <w:t>Plenary session 1 (interpreting into English)</w:t>
            </w:r>
          </w:p>
          <w:p w14:paraId="5A55D217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Room: Lecture Hall 1056 (ground floor)</w:t>
            </w:r>
          </w:p>
          <w:p w14:paraId="2969972C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Cezary Obracht-Prondzyński (University of Gdańsk)</w:t>
            </w:r>
          </w:p>
          <w:p w14:paraId="52D92C27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Granica fantomowa - życie realne. O doświadczaniu pogranicza w pewnym zakątku Europy</w:t>
            </w:r>
          </w:p>
          <w:p w14:paraId="707FC4B5" w14:textId="77777777" w:rsidR="006A471B" w:rsidRPr="00A173D2" w:rsidRDefault="00FA6E04">
            <w:pPr>
              <w:spacing w:after="40"/>
              <w:rPr>
                <w:lang w:val="pl-PL"/>
              </w:rPr>
            </w:pPr>
            <w:r>
              <w:t xml:space="preserve">Magdalena Nowicka (Humboldt University of Berlin / German Centre for Integration and Migration Research (DeZIM) Codzienność pod kontrolą? </w:t>
            </w:r>
            <w:r w:rsidRPr="00A173D2">
              <w:rPr>
                <w:lang w:val="pl-PL"/>
              </w:rPr>
              <w:t>Mieszkańcy pogranicza polsko-niemieckiego wobec nowych realiów granicznych</w:t>
            </w:r>
          </w:p>
          <w:p w14:paraId="70AA4D36" w14:textId="77777777" w:rsidR="006A471B" w:rsidRPr="004D5793" w:rsidRDefault="00FA6E04">
            <w:pPr>
              <w:spacing w:after="40"/>
              <w:rPr>
                <w:bCs/>
                <w:lang w:val="pl-PL"/>
              </w:rPr>
            </w:pPr>
            <w:r w:rsidRPr="004D5793">
              <w:rPr>
                <w:bCs/>
                <w:color w:val="00B050"/>
                <w:lang w:val="pl-PL"/>
              </w:rPr>
              <w:t>Chair: Bartosz Czepil (University of Opole) and Karolina Radłowska (University of Białystok)</w:t>
            </w:r>
          </w:p>
        </w:tc>
      </w:tr>
    </w:tbl>
    <w:p w14:paraId="3398FF06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1C333CD1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0F7C5EE7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COFFEE BREAK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31516F9A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11:30-11:45  Coffee break</w:t>
            </w:r>
          </w:p>
        </w:tc>
      </w:tr>
    </w:tbl>
    <w:p w14:paraId="74B0D78B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10A8ECC8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3F49E37C" w14:textId="77777777" w:rsidR="006A471B" w:rsidRDefault="00FA6E04">
            <w:pPr>
              <w:spacing w:after="40"/>
            </w:pPr>
            <w:r>
              <w:rPr>
                <w:b/>
              </w:rPr>
              <w:t>Coffee break</w:t>
            </w:r>
          </w:p>
        </w:tc>
      </w:tr>
    </w:tbl>
    <w:p w14:paraId="3B907B3D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0663B7F9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30D4B10C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6A98E3B0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11:45-13:15  Parallel panel sessions 1-4</w:t>
            </w:r>
          </w:p>
        </w:tc>
      </w:tr>
    </w:tbl>
    <w:p w14:paraId="3A95878D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1CDE3AF4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157DF9A0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11:45-13:15 | Session 1 | Room 2002</w:t>
            </w:r>
          </w:p>
        </w:tc>
      </w:tr>
      <w:tr w:rsidR="006A471B" w14:paraId="1E6A33A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14887597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1. Granice jako zjawiska</w:t>
            </w:r>
          </w:p>
          <w:p w14:paraId="5213D841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Agnieszka Bielewska (University of Wrocław), Granice w doświadczeniach traumy wojennej w polskich i niemieckich rodzinach</w:t>
            </w:r>
          </w:p>
          <w:p w14:paraId="5E5C0A81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Karolina Panz (Institute of Slavic Studies, Polish Academy of Sciences),  Praktyki społeczne przemytu na pograniczu polsko-czechosłowackim w latach 1918 – 1939</w:t>
            </w:r>
          </w:p>
          <w:p w14:paraId="0C0BEF5A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Dariusz Niedźwiecki, (Jagiellonian University), Magia i mit w życiu publicznym. Przypadek dyskursu na temat granic w Polsce</w:t>
            </w:r>
          </w:p>
          <w:p w14:paraId="40EA062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lastRenderedPageBreak/>
              <w:t>Jakub Al-Darawasheh (University of Warsaw), Humanitaryzm jako praktyka graniczna (bordering): organizacje pozarządowe w procesach wytwarzania granic</w:t>
            </w:r>
          </w:p>
          <w:p w14:paraId="6CFB7B7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Ewa Ganowicz, Magdalena Katana Mendes (Border and Regional Studies Institute (BARI), University of Opole), Od terytorialności granic do logiki funkcjonalnej: Couto Misto na pograniczu hiszpańsko-portugalskim</w:t>
            </w:r>
          </w:p>
          <w:p w14:paraId="06BD120D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Małgorzata Bieńkowska, (University of Białystok)</w:t>
            </w:r>
          </w:p>
        </w:tc>
      </w:tr>
    </w:tbl>
    <w:p w14:paraId="6B4C203F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19A76E00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627E12E3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11:45-13:15 | Session 2 | Room 2004</w:t>
            </w:r>
          </w:p>
        </w:tc>
      </w:tr>
      <w:tr w:rsidR="006A471B" w14:paraId="0B8323F7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4733C02E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2. Dziedzictwo historyczne granic (cz. 1)</w:t>
            </w:r>
          </w:p>
          <w:p w14:paraId="276077CF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Wojciech Opioła (University of Opole), Trójstyki granic jako miejsca pamięci politycznej</w:t>
            </w:r>
          </w:p>
          <w:p w14:paraId="3AE10489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Julita Makaro, Natalia Niedźwiecka-Iwańczak (University of Wrocław), Granice widzialne i niewidzialne: jak muzea opowiadają pogranicze</w:t>
            </w:r>
          </w:p>
          <w:p w14:paraId="6577C86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Tomasz Związek (Stanisław Leszczycki Institute of Geography and Spatial Organization, Polish Academy of Sciences), Uwagi wokół kształtowania granicy prusko-rosyjskiej na przełomie XVIII i XIX wieku</w:t>
            </w:r>
          </w:p>
          <w:p w14:paraId="3F50AA1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Irena Kurasz (University of Wrocław), Cmentarze żydowskie na Górnym Śląsku jako artefakt pogranicza kulturowego</w:t>
            </w:r>
          </w:p>
          <w:p w14:paraId="149AA39B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Stefan Marcinkiewicz (University of Warmia and Mazury in Olsztyn)</w:t>
            </w:r>
          </w:p>
        </w:tc>
      </w:tr>
    </w:tbl>
    <w:p w14:paraId="4107661D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1DDD894C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53E546E4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11:45-13:15 | Session 3 | Room 2006</w:t>
            </w:r>
          </w:p>
        </w:tc>
      </w:tr>
      <w:tr w:rsidR="006A471B" w14:paraId="687B5935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56E8F4BC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3. Borderlands as areas located in the vicinity of state borders</w:t>
            </w:r>
          </w:p>
          <w:p w14:paraId="4201BF1E" w14:textId="77777777" w:rsidR="006A471B" w:rsidRDefault="00FA6E04">
            <w:pPr>
              <w:spacing w:after="40"/>
            </w:pPr>
            <w:r>
              <w:t>Eduardas Spiriajevas (Klaipeda University), Alternative tourism development in Lithuanian-Polish borderlands: from retrospectivity to geostrategic planning</w:t>
            </w:r>
          </w:p>
          <w:p w14:paraId="580DAE2D" w14:textId="77777777" w:rsidR="006A471B" w:rsidRDefault="00FA6E04">
            <w:pPr>
              <w:spacing w:after="40"/>
            </w:pPr>
            <w:r>
              <w:t>Marcin Dębicki (University of Wrocław), Shifting borderlands. Social, cultural and ethnic aspects of cross-border urban sprawl after 2004 in a Central European perspective</w:t>
            </w:r>
          </w:p>
          <w:p w14:paraId="1FDFCABE" w14:textId="77777777" w:rsidR="006A471B" w:rsidRDefault="00FA6E04">
            <w:pPr>
              <w:spacing w:after="40"/>
            </w:pPr>
            <w:r>
              <w:t>Olivér Kriska (University of Szeged), Quantifying the Borderscape: The ‘Border Sense Index’ (BSI) as a GIS-based Tool for Mapping Functional and Institutional Intensity in the Hungarian-Serbian Borderland</w:t>
            </w:r>
          </w:p>
          <w:p w14:paraId="67719F0E" w14:textId="77777777" w:rsidR="006A471B" w:rsidRDefault="00FA6E04">
            <w:pPr>
              <w:spacing w:after="40"/>
            </w:pPr>
            <w:r>
              <w:t>Sylwia Dołzbłasz (University of Wrocław), Trust and Needs as Factors Shaping Cross-Border Cooperation: The Case of Poland’s Borderlands</w:t>
            </w:r>
          </w:p>
          <w:p w14:paraId="0CEFD998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Elżbieta Opiłowska (University of Wrocław)</w:t>
            </w:r>
          </w:p>
        </w:tc>
      </w:tr>
    </w:tbl>
    <w:p w14:paraId="5F1A40E9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616AA3D4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0D3911C0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11:45-13:15 | Session 4 | Room 2008</w:t>
            </w:r>
          </w:p>
        </w:tc>
      </w:tr>
      <w:tr w:rsidR="006A471B" w14:paraId="72EB855E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531BD4E1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4. Representations of Borders and Borderlands</w:t>
            </w:r>
          </w:p>
          <w:p w14:paraId="6DC2A5E9" w14:textId="77777777" w:rsidR="006A471B" w:rsidRDefault="00FA6E04">
            <w:pPr>
              <w:spacing w:after="40"/>
            </w:pPr>
            <w:r>
              <w:t>Aleksandra Szczepan (Leibniz Institute for the History and Culture of Eastern Europe), Landscape on the Move: The Pyrenees as an Archive of Solidarity.</w:t>
            </w:r>
          </w:p>
          <w:p w14:paraId="5F63C43E" w14:textId="77777777" w:rsidR="006A471B" w:rsidRDefault="00FA6E04">
            <w:pPr>
              <w:spacing w:after="40"/>
            </w:pPr>
            <w:r>
              <w:t>Amirhossein Hayati (University of Wrocław), Exploring Belonging in Socio-Cultural Borderlands: Everyday Practices of Iranian Students in Poland</w:t>
            </w:r>
          </w:p>
          <w:p w14:paraId="116C6E3F" w14:textId="77777777" w:rsidR="006A471B" w:rsidRDefault="00FA6E04">
            <w:pPr>
              <w:spacing w:after="40"/>
            </w:pPr>
            <w:r>
              <w:t>Anya Ovcharenko (University of Exeter), Autistic Migrants as Borderdwellers: A Sociological Account of Sensory, Cultural, and Political Borders</w:t>
            </w:r>
          </w:p>
          <w:p w14:paraId="07CE13B3" w14:textId="77777777" w:rsidR="006A471B" w:rsidRDefault="00FA6E04">
            <w:pPr>
              <w:spacing w:after="40"/>
            </w:pPr>
            <w:r>
              <w:t>Iwikotan Comlan Bienvenue (Laboratory of Population Dynamics and Sustainable Development), Asymmetrical Development of Border and Inland Cities: Challenges and Perspectives</w:t>
            </w:r>
          </w:p>
          <w:p w14:paraId="07D65EF9" w14:textId="77777777" w:rsidR="006A471B" w:rsidRDefault="00FA6E04">
            <w:pPr>
              <w:spacing w:after="40"/>
            </w:pPr>
            <w:r>
              <w:t>Andrzej Jakubowski (Maria Curie-Skłodowska University), Borders in Motion: Permeability, Mobility and the Making of Functional Border Regions in Europe</w:t>
            </w:r>
          </w:p>
          <w:p w14:paraId="460618A0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Grzegorz Welizarowicz (University of Gdańsk)</w:t>
            </w:r>
          </w:p>
        </w:tc>
      </w:tr>
    </w:tbl>
    <w:p w14:paraId="50685FC8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6F94BFA8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4F2F6694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LUNCH BREAK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687F1D52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13:15-14:15  Lunch break</w:t>
            </w:r>
          </w:p>
        </w:tc>
      </w:tr>
    </w:tbl>
    <w:p w14:paraId="38898D50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455CF63F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0FFF0484" w14:textId="77777777" w:rsidR="006A471B" w:rsidRDefault="00FA6E04">
            <w:pPr>
              <w:spacing w:after="40"/>
            </w:pPr>
            <w:r>
              <w:rPr>
                <w:b/>
              </w:rPr>
              <w:t>Lunch break</w:t>
            </w:r>
          </w:p>
        </w:tc>
      </w:tr>
    </w:tbl>
    <w:p w14:paraId="1A5FB4DE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75759814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64AA644A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77D65B32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14:15-15:45  Parallel panel sessions 5-8</w:t>
            </w:r>
          </w:p>
        </w:tc>
      </w:tr>
    </w:tbl>
    <w:p w14:paraId="3B582E7A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1894EF1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40FBD7DC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14:15-15:45 | Session 5 | Room 2002</w:t>
            </w:r>
          </w:p>
        </w:tc>
      </w:tr>
      <w:tr w:rsidR="006A471B" w:rsidRPr="004F0CC2" w14:paraId="069DB70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24A4E281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lastRenderedPageBreak/>
              <w:t>5. Granice i terytoria</w:t>
            </w:r>
          </w:p>
          <w:p w14:paraId="64923B97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Łukasz Lewkowicz (Maria Curie-Skłodowska University), Transnarodowe sieci terytorialne w obszarach górskich Europy Środkowej: studium przypadku euroregionów pogranicza polsko-słowackiego</w:t>
            </w:r>
          </w:p>
          <w:p w14:paraId="5904E9B1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Marcin Galent (Jagiellonian University), Irlandia Północna/ Ulster – w labiryncie granic</w:t>
            </w:r>
          </w:p>
          <w:p w14:paraId="2C862356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Dariusz Wojakowski (AGH University of Krakow), Koncepcja starego i nowego pogranicza w kontekście reakcji na uchodźców ukraińskich w 2022 r. w Krakowie i Przemyślu</w:t>
            </w:r>
          </w:p>
          <w:p w14:paraId="310673A2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Krystyna Pirogowicz (Kazimierz Wielki University in Bydgoszcz), Język(i) szwedzko-fińskiego pogranicza. Dolina rzeki Torne jako przestrzeń wielorakich kontaktów językowych.</w:t>
            </w:r>
          </w:p>
          <w:p w14:paraId="5F8EDC1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color w:val="235C35"/>
                <w:lang w:val="pl-PL"/>
              </w:rPr>
              <w:t>Chair: Kamilla Dolińska (University of Wrocław)</w:t>
            </w:r>
          </w:p>
        </w:tc>
      </w:tr>
    </w:tbl>
    <w:p w14:paraId="6B8306CB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0675471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1CA87AA2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14:15-15:45 | Session 6 | Room 2004</w:t>
            </w:r>
          </w:p>
        </w:tc>
      </w:tr>
      <w:tr w:rsidR="006A471B" w14:paraId="326CB41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5C34CD3D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6. Dziedzictwo historyczne granic (cz. 2)</w:t>
            </w:r>
          </w:p>
          <w:p w14:paraId="70B28A7A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Jakub Busz (University of Warsaw), Przekleństwo pogranicza? Tworzenie historii lokalnych i spory o pamięć na zachodnich Kaszubach</w:t>
            </w:r>
          </w:p>
          <w:p w14:paraId="0C776B0D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Miłosława Borzyszkowska-Szewczyk (University of Gdańsk), Pamięć polskiej wspólnoty wobec pamięci</w:t>
            </w:r>
          </w:p>
          <w:p w14:paraId="5C528798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Marcelina Jakimowicz (University of Wrocław),  „Nie patrzeć na Zbrucz”. Pamięć wspólnoty i pierwsze próby obrony dziedzictwa kulturowego podolskich Mazurów w Ukrainie pogranicza. Gdańska wystawa „Nasi chłopcy. Mieszkańcy Pomorza Gdańskiego w armii III Rzeszy” w dyskursie publicznym</w:t>
            </w:r>
          </w:p>
          <w:p w14:paraId="6528C30F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Paweł Orzechowski (University of Warsaw), Pogranicze polsko-słowackie na Spiszu. Charakterystyka lokalnych procesów i zjawisk z perspektywy reprezentantów społeczności zróżnicowanej kulturowo</w:t>
            </w:r>
          </w:p>
          <w:p w14:paraId="67D0056A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Ewelina Sadanowicz (University of Białystok)</w:t>
            </w:r>
          </w:p>
        </w:tc>
      </w:tr>
    </w:tbl>
    <w:p w14:paraId="0F457E25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76327F2A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78051639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14:15-15:45 | Session 7 | Room 2006</w:t>
            </w:r>
          </w:p>
        </w:tc>
      </w:tr>
      <w:tr w:rsidR="006A471B" w14:paraId="7ADD0619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0A457535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7. Czech-Polish neighborhood: cooperation and separateness along the EU’s  peripheral borderlands</w:t>
            </w:r>
          </w:p>
          <w:p w14:paraId="25AE2AFA" w14:textId="77777777" w:rsidR="006A471B" w:rsidRDefault="00FA6E04">
            <w:pPr>
              <w:spacing w:after="40"/>
            </w:pPr>
            <w:r>
              <w:t>Emil Drápela (Technical University of Liberec), Barriers to Cross-Border Public Transport Cooperation: Evidence from Czech Borderlands</w:t>
            </w:r>
          </w:p>
          <w:p w14:paraId="25B37F8E" w14:textId="77777777" w:rsidR="006A471B" w:rsidRDefault="00FA6E04">
            <w:pPr>
              <w:spacing w:after="40"/>
            </w:pPr>
            <w:r>
              <w:t>Bartosz Czepil (University of Opole),  Between the border-crossing and transit-based separateness - the curious case of the Czech-Polish railway connection via Głuchołazy</w:t>
            </w:r>
          </w:p>
          <w:p w14:paraId="7231300B" w14:textId="77777777" w:rsidR="006A471B" w:rsidRDefault="00FA6E04">
            <w:pPr>
              <w:spacing w:after="40"/>
            </w:pPr>
            <w:r>
              <w:t>Artur Boháč (Technical University of Liberec),  Territorial Salients along the Czech–Polish Border: Isolated Peripheries or Laboratories of European Integration?</w:t>
            </w:r>
          </w:p>
          <w:p w14:paraId="640CFE72" w14:textId="77777777" w:rsidR="006A471B" w:rsidRDefault="00FA6E04">
            <w:pPr>
              <w:spacing w:after="40"/>
            </w:pPr>
            <w:r>
              <w:t>Ondřej Elbel (University of Ostrava), Border-twin villages on the Czech-Polish border</w:t>
            </w:r>
          </w:p>
          <w:p w14:paraId="618A3D58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Wojciech Opioła</w:t>
            </w:r>
          </w:p>
          <w:p w14:paraId="0F604252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Session commentator: Hynek Böhm   (Technical University of Liberec)</w:t>
            </w:r>
          </w:p>
        </w:tc>
      </w:tr>
    </w:tbl>
    <w:p w14:paraId="0C3FE3C6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67BD3813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0A11CB9F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14:15-15:45 | Session 8 | Room 2008</w:t>
            </w:r>
          </w:p>
        </w:tc>
      </w:tr>
      <w:tr w:rsidR="006A471B" w:rsidRPr="004F0CC2" w14:paraId="3E1118F2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611D1C46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8. Language Contact, Linguistic Landscapes, and Education in Borderlands</w:t>
            </w:r>
          </w:p>
          <w:p w14:paraId="34D28E6F" w14:textId="77777777" w:rsidR="006A471B" w:rsidRDefault="00FA6E04">
            <w:pPr>
              <w:spacing w:after="40"/>
            </w:pPr>
            <w:r>
              <w:t>Ahmed Bakry (Aalborg University),  Redefining the functional cross-border regions around Germany using the linguistic closeness approach</w:t>
            </w:r>
          </w:p>
          <w:p w14:paraId="0CAF0C79" w14:textId="77777777" w:rsidR="006A471B" w:rsidRDefault="00FA6E04">
            <w:pPr>
              <w:spacing w:after="40"/>
            </w:pPr>
            <w:r>
              <w:t>Barbara Alicja Jańczak (Adam Mickiewicz University, Poznań), Linguistic Landscape Asymmetries in the Polish-German Twin City of Guben-Gubin: In Search of a Linguistic Borderscape</w:t>
            </w:r>
          </w:p>
          <w:p w14:paraId="327E30C2" w14:textId="77777777" w:rsidR="006A471B" w:rsidRDefault="00FA6E04">
            <w:pPr>
              <w:spacing w:after="40"/>
            </w:pPr>
            <w:r>
              <w:t>Goro Christoph Kimura (Sophia University in Tokyo), Creative multilingualism as a mediation activity in the German-Sorbian region</w:t>
            </w:r>
          </w:p>
          <w:p w14:paraId="2E216229" w14:textId="77777777" w:rsidR="006A471B" w:rsidRDefault="00FA6E04">
            <w:pPr>
              <w:spacing w:after="40"/>
            </w:pPr>
            <w:r>
              <w:t>Maja Melinc Mlekuž (University of Nova Gorica), Identity Changes in the Slovene Community in Italy: The Role of Schooling and New Speakers of Slovene</w:t>
            </w:r>
          </w:p>
          <w:p w14:paraId="51BF9702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color w:val="235C35"/>
                <w:lang w:val="pl-PL"/>
              </w:rPr>
              <w:t>Chair: Barbara Alicja Jańczak (Adam Mickiewicz University, Poznań)</w:t>
            </w:r>
          </w:p>
        </w:tc>
      </w:tr>
    </w:tbl>
    <w:p w14:paraId="30F6C100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4A7E6834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0556E29D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COFFEE BREAK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71404AB1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15:45-16:00  Coffee break</w:t>
            </w:r>
          </w:p>
        </w:tc>
      </w:tr>
    </w:tbl>
    <w:p w14:paraId="6E706F20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1BB2375A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6A640F77" w14:textId="77777777" w:rsidR="006A471B" w:rsidRDefault="00FA6E04">
            <w:pPr>
              <w:spacing w:after="40"/>
            </w:pPr>
            <w:r>
              <w:rPr>
                <w:b/>
              </w:rPr>
              <w:t>Coffee break</w:t>
            </w:r>
          </w:p>
        </w:tc>
      </w:tr>
    </w:tbl>
    <w:p w14:paraId="1F02397C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3E264A30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33640FF5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20C4EF8A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16:00-17:30  Parallel panel sessions 9-12</w:t>
            </w:r>
          </w:p>
        </w:tc>
      </w:tr>
    </w:tbl>
    <w:p w14:paraId="5DF8F119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48745D0B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324627DF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16:00-17:30 | Session 9 | Room 2002</w:t>
            </w:r>
          </w:p>
        </w:tc>
      </w:tr>
      <w:tr w:rsidR="006A471B" w:rsidRPr="004F0CC2" w14:paraId="78A5F475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33225054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9. Mniejszości narodowe i etniczne</w:t>
            </w:r>
          </w:p>
          <w:p w14:paraId="46707E7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Katarzyna Kownacka (Border and Regional Studies Institute (BARI), University of Opole), Ustawa z 6 stycznia 2005 r. o mniejszościach narodowych i etnicznych – akt prawny nie do znowelizowania?</w:t>
            </w:r>
          </w:p>
          <w:p w14:paraId="64B117F6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Karolina Pirianowicz-Urbańska: Mniejszość narodowa jako instytucja pogranicza: przypadek Polaków na Białorusi</w:t>
            </w:r>
          </w:p>
          <w:p w14:paraId="78F12C0E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Michał Goworowski (University of Warsaw), Gettoizacja jako forma granicy. Systemowe wykluczenie społeczności romskiej na Słowacji</w:t>
            </w:r>
          </w:p>
          <w:p w14:paraId="5734004F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Oliwia Dobel (Jagiellonian University), Od getta do uniwersytetu. Bułgarscy Romowie przełamujący bariery</w:t>
            </w:r>
          </w:p>
          <w:p w14:paraId="00FCADD8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color w:val="235C35"/>
                <w:lang w:val="pl-PL"/>
              </w:rPr>
              <w:t>Chair: Natalia Niedźwiecka-Iwańczak (University of Wrocław)</w:t>
            </w:r>
          </w:p>
        </w:tc>
      </w:tr>
    </w:tbl>
    <w:p w14:paraId="11A0272A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73073808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480B429C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16:00-17:30 | Session 10 | Room 2004</w:t>
            </w:r>
          </w:p>
        </w:tc>
      </w:tr>
      <w:tr w:rsidR="006A471B" w14:paraId="59701304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76FD712E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10. Etnografia pogranicza</w:t>
            </w:r>
          </w:p>
          <w:p w14:paraId="73EBEFAA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Kinga Piątkowska (University of Białystok), Tradycje pogrzebowe na terenie pogranicza – case study Nowa Rozedranka i Stara Rozedranka</w:t>
            </w:r>
          </w:p>
          <w:p w14:paraId="3D5633A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Ewa Kępa (University of Białystok), Chodnik „szmaciak”. Rękodzielniczy artefakt pogranicza</w:t>
            </w:r>
          </w:p>
          <w:p w14:paraId="2F07B6D4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Agnieszka Pietruszka (The Maria Grzegorzewska University),  Wpływ autorefleksji i samoświadomości nauczyciela na proces edukacji i wychowania w odmiennej kulturze na przykładzie autoetnograficznych badań polskiej edukatorki w kulturze azjatyckiej (Nepal) i kulturze afrykańskiej (Ghana)</w:t>
            </w:r>
          </w:p>
          <w:p w14:paraId="55FDA8D9" w14:textId="77777777" w:rsidR="006A471B" w:rsidRDefault="00FA6E04">
            <w:pPr>
              <w:spacing w:after="40"/>
            </w:pPr>
            <w:r w:rsidRPr="00A173D2">
              <w:rPr>
                <w:lang w:val="pl-PL"/>
              </w:rPr>
              <w:t xml:space="preserve">Andrzej Jekaterynczuk (Maria Curie-Skłodowska University), Czy Facebook tworzy języki? </w:t>
            </w:r>
            <w:r>
              <w:t>Przypadek „podlaskiego”</w:t>
            </w:r>
          </w:p>
          <w:p w14:paraId="7F4371C2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Katarzyna Niziołek (University of Białystok)</w:t>
            </w:r>
          </w:p>
        </w:tc>
      </w:tr>
    </w:tbl>
    <w:p w14:paraId="3B965DE4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1B3AB84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129CBAB7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16:00-17:30 | Session 11 | Room 2006</w:t>
            </w:r>
          </w:p>
        </w:tc>
      </w:tr>
      <w:tr w:rsidR="006A471B" w:rsidRPr="004F0CC2" w14:paraId="06B3546B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04C7A0CD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11. Borders in the territorial sense</w:t>
            </w:r>
          </w:p>
          <w:p w14:paraId="797094A3" w14:textId="77777777" w:rsidR="006A471B" w:rsidRDefault="00FA6E04">
            <w:pPr>
              <w:spacing w:after="40"/>
            </w:pPr>
            <w:r>
              <w:t>Andrei Yeliseyeu (University of Warsaw),  Power, money, status, and more: Motives of the Lukashenka regime behind the EU-Belarus border crisis</w:t>
            </w:r>
          </w:p>
          <w:p w14:paraId="6F032BF2" w14:textId="77777777" w:rsidR="006A471B" w:rsidRDefault="00FA6E04">
            <w:pPr>
              <w:spacing w:after="40"/>
            </w:pPr>
            <w:r>
              <w:t>Bardhok Bashota (University of Pristina), Between Sovereignty and Integration: The Kosovo–Montenegro Border Demarcation Dispute in the Euro-Atlantic Context</w:t>
            </w:r>
          </w:p>
          <w:p w14:paraId="67B9D122" w14:textId="77777777" w:rsidR="006A471B" w:rsidRDefault="00FA6E04">
            <w:pPr>
              <w:spacing w:after="40"/>
            </w:pPr>
            <w:r>
              <w:t>Hafeez Ullah (University of Sussex),  State Encapsulation and Resilience on the Pakistan-Afghanistan Borderland</w:t>
            </w:r>
          </w:p>
          <w:p w14:paraId="5E98E6AF" w14:textId="77777777" w:rsidR="006A471B" w:rsidRDefault="00FA6E04">
            <w:pPr>
              <w:spacing w:after="40"/>
            </w:pPr>
            <w:r>
              <w:t>Isaac Garza (Northern Arizona University), The constructed migratory crisis in the U.S. and Mexico border</w:t>
            </w:r>
          </w:p>
          <w:p w14:paraId="2AD69F8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color w:val="235C35"/>
                <w:lang w:val="pl-PL"/>
              </w:rPr>
              <w:t>Chair:  Jarosław Jańczak (Adam Mickiewicz University, Poznań)</w:t>
            </w:r>
          </w:p>
        </w:tc>
      </w:tr>
    </w:tbl>
    <w:p w14:paraId="28BA33D6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10AB404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0A635D9B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16:00-17:30 | Session 12 | Room 2008</w:t>
            </w:r>
          </w:p>
        </w:tc>
      </w:tr>
      <w:tr w:rsidR="006A471B" w14:paraId="240DBACC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32A8B37A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12. Borderlands as imagined and symbolic spaces</w:t>
            </w:r>
          </w:p>
          <w:p w14:paraId="0CFA27BD" w14:textId="77777777" w:rsidR="006A471B" w:rsidRDefault="00FA6E04">
            <w:pPr>
              <w:spacing w:after="40"/>
            </w:pPr>
            <w:r>
              <w:t>Anna Moraczewska, (Maria Curie-Skłodowska University), Ontological Borders: How State Identity Redefines Contemporary Border Security in Eastern Europe</w:t>
            </w:r>
          </w:p>
          <w:p w14:paraId="73D33E05" w14:textId="77777777" w:rsidR="006A471B" w:rsidRDefault="00FA6E04">
            <w:pPr>
              <w:spacing w:after="40"/>
            </w:pPr>
            <w:r>
              <w:t>Ro Bandeirinha (University of Coimbra ), The Monumentalization of the Other in the US-Mexico border</w:t>
            </w:r>
          </w:p>
          <w:p w14:paraId="09FF4725" w14:textId="77777777" w:rsidR="006A471B" w:rsidRDefault="00FA6E04">
            <w:pPr>
              <w:spacing w:after="40"/>
            </w:pPr>
            <w:r>
              <w:t>Ross Aldridge (University of Gdańsk), Re-imagining the Irish Borderscape: Walking, Narrating and Mapping the Borderlands of Ireland</w:t>
            </w:r>
          </w:p>
          <w:p w14:paraId="21591DB3" w14:textId="77777777" w:rsidR="006A471B" w:rsidRDefault="00FA6E04">
            <w:pPr>
              <w:spacing w:after="40"/>
            </w:pPr>
            <w:r>
              <w:t>Sandra Hagelin (Independent Researcher),  Rethinking borders as entangled</w:t>
            </w:r>
          </w:p>
          <w:p w14:paraId="72D52BE6" w14:textId="77777777" w:rsidR="006A471B" w:rsidRDefault="00FA6E04">
            <w:pPr>
              <w:spacing w:after="40"/>
            </w:pPr>
            <w:r>
              <w:t>James Scott (University of Eastern Finland), Transcarpathia – Borderland Ethnopolitics in Times of Conflict</w:t>
            </w:r>
          </w:p>
          <w:p w14:paraId="77020885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Adrian Cristian Titorencu (University of Bucharest, Doctoral School of Social Work)</w:t>
            </w:r>
          </w:p>
        </w:tc>
      </w:tr>
    </w:tbl>
    <w:p w14:paraId="3DC3EDEA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1AE4FDF5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208B00A1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0FA3D311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17:30-19:00  Parallel panel sessions 13-16</w:t>
            </w:r>
          </w:p>
        </w:tc>
      </w:tr>
    </w:tbl>
    <w:p w14:paraId="5DEF5E1E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232A3ED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42FA94FE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17:30-19:00 | Session 13 | Room 2002</w:t>
            </w:r>
          </w:p>
        </w:tc>
      </w:tr>
      <w:tr w:rsidR="006A471B" w14:paraId="291D5BD0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0BC771CC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13. Reprezentacje granic – literatura i film</w:t>
            </w:r>
          </w:p>
          <w:p w14:paraId="7D656982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Anna Sakowicz (University of Białystok), Polsko-białoruskie pogranicze literackie: twórczość wybranych pisarzy BSL „Białowieża”</w:t>
            </w:r>
          </w:p>
          <w:p w14:paraId="368DAE97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Ewelina Bańka (The John Paul II Catholic University of Lublin),  Poezja Margo Tamez jako forma oporu Apachów Lipan wobec nekropolityki granicznej w południowym Teksasie</w:t>
            </w:r>
          </w:p>
          <w:p w14:paraId="746FB530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lastRenderedPageBreak/>
              <w:t>Karolina Wierel (University of Białystok), Rezerwat jako przestrzeń kolonizacji wewnętrznej i oporu: epistemologie rdzenne i odzyskiwanie narracji gniewu i wstydu w filmie Yntha</w:t>
            </w:r>
          </w:p>
          <w:p w14:paraId="7C86E69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Tomasz Adamski (University of Białystok), Las na granicy. Przyroda jako „kontrarchiwum” kryzysu migracyjnego w polskim kinie współczesnym</w:t>
            </w:r>
          </w:p>
          <w:p w14:paraId="5E488438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Olexiy Sukhomlynov (University of Warsaw)  „Bycie „pomiędzy”: pogranicze cywilizacyjne jako przestrzeń narracyjna w prozie Orhana Pamuka</w:t>
            </w:r>
          </w:p>
          <w:p w14:paraId="1F054B10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 Maciej Białous (University of Białystok)</w:t>
            </w:r>
          </w:p>
        </w:tc>
      </w:tr>
    </w:tbl>
    <w:p w14:paraId="6657FA79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68BA7E93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5830F1D6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17:30-19:00 | Session 14 | Room 2004</w:t>
            </w:r>
          </w:p>
        </w:tc>
      </w:tr>
      <w:tr w:rsidR="006A471B" w14:paraId="382F7229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5596B374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14. Pogranicze polsko-białoruskie</w:t>
            </w:r>
          </w:p>
          <w:p w14:paraId="116F521E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Kalina Lubas (Metropolitan University - Katowice), Selektywne podejście do imigracji jako element kreowania polityki granicznej Polski – analiza skuteczności wybranych mechanizmów</w:t>
            </w:r>
          </w:p>
          <w:p w14:paraId="76AE0EB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Dawid Błaszczak (John Paul II University in Biała Podlaska), AI a (nie)sterowalna presja migracyjna na granicy polsko-białoruskiej – między sieciami nadzoru a sieciami prewencji</w:t>
            </w:r>
          </w:p>
          <w:p w14:paraId="0E7800DE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Michał Dąbrowski (University of Warmia and Mazury in Olsztyn),  Dlaczego zamknęli? W jakim celu otworzyli? Społeczno-ekonomiczne konsekwencje polityki zamknięcia i otwarcia przejść granicznych w województwie podlaskim</w:t>
            </w:r>
          </w:p>
          <w:p w14:paraId="2CC5EB8A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Agnieszka Garbolińska (University of Warsaw), W polu konfliktu. Mieszkańcy terenów przy granicy polsko-białoruskiej wobec napięć wokół migracji i uchodźstwa</w:t>
            </w:r>
          </w:p>
          <w:p w14:paraId="3FE9CB06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Tomasz Madras (University of Białystok), Geografia wyborcza Polski Wschodniej jako obszaru pogranicza</w:t>
            </w:r>
          </w:p>
          <w:p w14:paraId="071E805F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Małgorzata Bieńkowska (University of Białystok)</w:t>
            </w:r>
          </w:p>
        </w:tc>
      </w:tr>
    </w:tbl>
    <w:p w14:paraId="0F3B6AD6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07C4296D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757E4258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17:30-19:00 | Session 15 | Room 2006</w:t>
            </w:r>
          </w:p>
        </w:tc>
      </w:tr>
      <w:tr w:rsidR="006A471B" w14:paraId="28B91D0B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0B75ED07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15. Borders as phenomena being subject to specific social processes</w:t>
            </w:r>
          </w:p>
          <w:p w14:paraId="4612E262" w14:textId="77777777" w:rsidR="006A471B" w:rsidRDefault="00FA6E04">
            <w:pPr>
              <w:spacing w:after="40"/>
            </w:pPr>
            <w:r>
              <w:t>Abdirashid Diriye Kalmoy (Ibn Haldun University), Istanbul: Bodies, Borders, and Knowledgescapes: Migration as Embodied World-Making in the Turkish–Greek Borderlands</w:t>
            </w:r>
          </w:p>
          <w:p w14:paraId="5D83B652" w14:textId="77777777" w:rsidR="006A471B" w:rsidRDefault="00FA6E04">
            <w:pPr>
              <w:spacing w:after="40"/>
            </w:pPr>
            <w:r>
              <w:t>Beylier Pierre Alexandre (Université Grenoble Alpes), Queerness and the Politics of Crossing: an Analysis of 2SLGBTQ+ cross-border mobility between Canada and the United States under Trump II</w:t>
            </w:r>
          </w:p>
          <w:p w14:paraId="20F65722" w14:textId="77777777" w:rsidR="006A471B" w:rsidRDefault="00FA6E04">
            <w:pPr>
              <w:spacing w:after="40"/>
            </w:pPr>
            <w:r>
              <w:t>Ingrid Kofler (Free University of Bozen),  Bordering Practices in European Borderlands: Evidence from the Italian Borderscapes</w:t>
            </w:r>
          </w:p>
          <w:p w14:paraId="25798A0C" w14:textId="77777777" w:rsidR="006A471B" w:rsidRDefault="00FA6E04">
            <w:pPr>
              <w:spacing w:after="40"/>
            </w:pPr>
            <w:r>
              <w:t>Adrian Cristian Titorencu (University of Bucharest, Doctoral School of Social Work): When Borders Design Services: Social Geo-Design and Borderland Social Work in the Danube Delta</w:t>
            </w:r>
          </w:p>
          <w:p w14:paraId="42B1A7E8" w14:textId="77777777" w:rsidR="006A471B" w:rsidRDefault="00FA6E04">
            <w:pPr>
              <w:spacing w:after="40"/>
            </w:pPr>
            <w:r>
              <w:t>Christian Wille (Cultural Border Studies, University of Luxembourg): Bringing Borderness Back In</w:t>
            </w:r>
          </w:p>
          <w:p w14:paraId="348335F1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Ewelina Sadanowicz (University of Białystok)</w:t>
            </w:r>
          </w:p>
        </w:tc>
      </w:tr>
    </w:tbl>
    <w:p w14:paraId="609BF534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4C771B8B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5A1AAD4C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17:30-19:00 | Session 16 | Room 2008</w:t>
            </w:r>
          </w:p>
        </w:tc>
      </w:tr>
      <w:tr w:rsidR="006A471B" w14:paraId="744C709C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106882A9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16. Borderlands and the Past</w:t>
            </w:r>
          </w:p>
          <w:p w14:paraId="146934BC" w14:textId="77777777" w:rsidR="006A471B" w:rsidRDefault="00FA6E04">
            <w:pPr>
              <w:spacing w:after="40"/>
            </w:pPr>
            <w:r>
              <w:t>Tomas Nilson (Halmstad University), Johan Dahnberg (Halland Museum of Cultural History): Walking the Past in the Present – the Old Border Between Denmark and Sweden as Tacit Knowledge and Social Memory</w:t>
            </w:r>
          </w:p>
          <w:p w14:paraId="2318D1A3" w14:textId="77777777" w:rsidR="006A471B" w:rsidRDefault="00FA6E04">
            <w:pPr>
              <w:spacing w:after="40"/>
            </w:pPr>
            <w:r>
              <w:t>Philip Wade (Gothenburg University), Perpendicularity on the Border: Indigenous Resistance to Colonial Spatial Ontologies, the case of Wallmapu</w:t>
            </w:r>
          </w:p>
          <w:p w14:paraId="0A2F1CAE" w14:textId="77777777" w:rsidR="006A471B" w:rsidRDefault="00FA6E04">
            <w:pPr>
              <w:spacing w:after="40"/>
            </w:pPr>
            <w:r>
              <w:t>Karolina Kwaśna (University of the National Education Commission, Krakow),  Beyond the Line: Complex Borderlands in Seventeenth-Century New England</w:t>
            </w:r>
          </w:p>
          <w:p w14:paraId="4C6BF71B" w14:textId="77777777" w:rsidR="006A471B" w:rsidRDefault="00FA6E04">
            <w:pPr>
              <w:spacing w:after="40"/>
            </w:pPr>
            <w:r>
              <w:t>Tomas Nilson (Halmstad University), Traces of a past border – narratives on history, memories and remembrance in the former Danish – Swedish borderland since 1645</w:t>
            </w:r>
          </w:p>
          <w:p w14:paraId="64F3B3FA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Katarzyna Waniek (University of Lodz)</w:t>
            </w:r>
          </w:p>
        </w:tc>
      </w:tr>
    </w:tbl>
    <w:p w14:paraId="3388F500" w14:textId="77777777" w:rsidR="006A471B" w:rsidRDefault="006A471B">
      <w:pPr>
        <w:spacing w:after="40"/>
      </w:pPr>
    </w:p>
    <w:p w14:paraId="282BE33C" w14:textId="77777777" w:rsidR="000E0E6F" w:rsidRDefault="000E0E6F"/>
    <w:p w14:paraId="36B92D4B" w14:textId="77777777" w:rsidR="000E0E6F" w:rsidRDefault="001F6FB3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65ECB28D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790B6E6F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lastRenderedPageBreak/>
              <w:t>DINNER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46989082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19:30  Dinner / Venue: Hotel Villa Tradycja, ul. Włókiennicza 5, Białystok</w:t>
            </w:r>
          </w:p>
        </w:tc>
      </w:tr>
    </w:tbl>
    <w:p w14:paraId="448AB792" w14:textId="77777777" w:rsidR="000E0E6F" w:rsidRDefault="000E0E6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78A856FE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18B1288B" w14:textId="77777777" w:rsidR="006A471B" w:rsidRDefault="00FA6E04">
            <w:pPr>
              <w:spacing w:after="40"/>
            </w:pPr>
            <w:r>
              <w:rPr>
                <w:b/>
              </w:rPr>
              <w:t>Dinner</w:t>
            </w:r>
          </w:p>
          <w:p w14:paraId="5F6D216E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Venue: Hotel Villa Tradycja, ul. Włókiennicza 5, Białystok</w:t>
            </w:r>
          </w:p>
        </w:tc>
      </w:tr>
    </w:tbl>
    <w:p w14:paraId="6D1E4CE6" w14:textId="77777777" w:rsidR="000E0E6F" w:rsidRDefault="000E0E6F"/>
    <w:p w14:paraId="3E7912DC" w14:textId="77777777" w:rsidR="006A471B" w:rsidRDefault="00FA6E04">
      <w:pPr>
        <w:pStyle w:val="Nagwek1"/>
        <w:pBdr>
          <w:bottom w:val="single" w:sz="10" w:space="4" w:color="5EBC6C"/>
        </w:pBdr>
        <w:spacing w:before="280" w:after="160"/>
      </w:pPr>
      <w:r>
        <w:rPr>
          <w:color w:val="235C35"/>
          <w:sz w:val="36"/>
        </w:rPr>
        <w:t>Tuesday, 8 September 2026</w:t>
      </w:r>
    </w:p>
    <w:p w14:paraId="45D54CC6" w14:textId="77777777" w:rsidR="00A173D2" w:rsidRDefault="00FA6E04" w:rsidP="00A173D2">
      <w:pPr>
        <w:spacing w:after="20"/>
      </w:pPr>
      <w:r>
        <w:rPr>
          <w:color w:val="111111"/>
        </w:rPr>
        <w:t>Venue</w:t>
      </w:r>
      <w:r w:rsidR="00A173D2">
        <w:rPr>
          <w:color w:val="111111"/>
        </w:rPr>
        <w:t>:</w:t>
      </w:r>
      <w:r w:rsidR="00A173D2" w:rsidRPr="00A173D2">
        <w:rPr>
          <w:sz w:val="19"/>
        </w:rPr>
        <w:t xml:space="preserve"> </w:t>
      </w:r>
      <w:r w:rsidR="00A173D2">
        <w:rPr>
          <w:sz w:val="19"/>
        </w:rPr>
        <w:t>Venue: Faculty of Mathematics, University of Białystok Campus</w:t>
      </w:r>
    </w:p>
    <w:p w14:paraId="22EF3361" w14:textId="77777777" w:rsidR="00A173D2" w:rsidRDefault="00A173D2" w:rsidP="00A173D2">
      <w:pPr>
        <w:spacing w:after="20"/>
      </w:pPr>
      <w:r>
        <w:rPr>
          <w:sz w:val="19"/>
        </w:rPr>
        <w:t>Address: ul. Konstantego Ciołkowskiego 1, 15-245 Białystok</w:t>
      </w:r>
    </w:p>
    <w:p w14:paraId="4D92D5D9" w14:textId="77777777" w:rsidR="006A471B" w:rsidRDefault="006A471B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04EAD73F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1522B5DC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6FA76C18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9:00-10:30  Parallel panel sessions 17-20</w:t>
            </w:r>
          </w:p>
        </w:tc>
      </w:tr>
    </w:tbl>
    <w:p w14:paraId="40504F8C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366A4E47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64088885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9:00-10:30 | Session 17 | Room 2002</w:t>
            </w:r>
          </w:p>
        </w:tc>
      </w:tr>
      <w:tr w:rsidR="006A471B" w:rsidRPr="004F0CC2" w14:paraId="173DA87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2749CC37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17. Narracje granic</w:t>
            </w:r>
          </w:p>
          <w:p w14:paraId="552C2C5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Marcin Deutschmann (Border and Regional Studies Institute (BARI), University of Opole): Konstruowanie relacyjnego pogranicza. Analiza aktywności cyfrowej konsultantów w Opolu</w:t>
            </w:r>
          </w:p>
          <w:p w14:paraId="1AAD5DE5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Marek Mazurkiewicz (Border and Regional Studies Institute (BARI), University of Opole): Polityzacja tożsamości na pograniczu kulturowym: spory i instrumentalizacja narracji o Górnym Śląsku</w:t>
            </w:r>
          </w:p>
          <w:p w14:paraId="07F7E9B2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Maria Żukowska  (Doctoral School of the University of Białystok): Podręcznik historii jako narzędzie konstruowania granic symbolicznych. Analiza narracji o pograniczu w rosyjskich podręcznikach szkolnych (1985-2023)</w:t>
            </w:r>
          </w:p>
          <w:p w14:paraId="4CCCFA6D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4D5793">
              <w:rPr>
                <w:lang w:val="en-GB"/>
              </w:rPr>
              <w:t xml:space="preserve">Jakub Piosik-Beszterda (Nicolaus Copernicus University in Toruń): „Tzw. </w:t>
            </w:r>
            <w:r w:rsidRPr="00A173D2">
              <w:rPr>
                <w:lang w:val="pl-PL"/>
              </w:rPr>
              <w:t>Republika Kosowa”– czyli praktyki narracyjne serbskich mediów wobec spornego pogranicza</w:t>
            </w:r>
          </w:p>
          <w:p w14:paraId="6EAFFA3E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Ewa Dąbrowska-Prokopowska (University of Białystok): Transformacja symbolicznych barier komunikacyjnych w narracjach młodych, wykształconych mieszkańców Podlasia</w:t>
            </w:r>
          </w:p>
          <w:p w14:paraId="702003C6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color w:val="235C35"/>
                <w:lang w:val="pl-PL"/>
              </w:rPr>
              <w:t>Chair: Katarzyna Sztop-Rutkowska (University of Białystok)</w:t>
            </w:r>
          </w:p>
        </w:tc>
      </w:tr>
    </w:tbl>
    <w:p w14:paraId="33746F24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50017CF8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14D87B5E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9:00-10:30 | Session 18 | Room 2004</w:t>
            </w:r>
          </w:p>
        </w:tc>
      </w:tr>
      <w:tr w:rsidR="006A471B" w14:paraId="516AB153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64241C4B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18. Ekonomia granic</w:t>
            </w:r>
          </w:p>
          <w:p w14:paraId="585E6028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Karolina Trzaska, Robert Ciborowski (University of Białystok) : Uniwersytety pogranicza w warunkach peryferyjności i niestabilności otoczenia</w:t>
            </w:r>
          </w:p>
          <w:p w14:paraId="379BC27D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Paweł Jeżyna (University of Białystok)  Niewidzialne mury, przecięte rurociągi. Sankcje i infrastruktura krytyczna jako nowe granice geoekonomiczne między Wschodem a Zachodem.</w:t>
            </w:r>
          </w:p>
          <w:p w14:paraId="6D80F4B9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Jerzy Grabowiecki (University of Białystok), Polsko-białoruska wymiana handlowa w warunkach kryzysu granicznego</w:t>
            </w:r>
          </w:p>
          <w:p w14:paraId="073949B5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Kamil Przyłuski, Zuzanna Przyłuska (University of Kalisz) : Wykorzystanie technologii bankowych w zarządzaniu przepływami transgranicznymi ludności</w:t>
            </w:r>
          </w:p>
          <w:p w14:paraId="3BCD58D4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Tadeusz Stryjakiewicz (Adam Mickiewicz University, Poznań): Jak granice oddziaływają na geografię rynku samochodów osobowych</w:t>
            </w:r>
          </w:p>
          <w:p w14:paraId="4FD5A012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Julita Makaro (University of Wrocław)</w:t>
            </w:r>
          </w:p>
        </w:tc>
      </w:tr>
    </w:tbl>
    <w:p w14:paraId="05218E61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3D8E0EE1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735FCED1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9:00-10:30 | Session 19 | Room 2006</w:t>
            </w:r>
          </w:p>
        </w:tc>
      </w:tr>
      <w:tr w:rsidR="006A471B" w14:paraId="0C9BB129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0DDD9765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19. Conflicted Borders</w:t>
            </w:r>
          </w:p>
          <w:p w14:paraId="0905C660" w14:textId="77777777" w:rsidR="006A471B" w:rsidRDefault="00FA6E04">
            <w:pPr>
              <w:spacing w:after="40"/>
            </w:pPr>
            <w:r>
              <w:t>Mélanie Sadozaï, Marie Beyrich (University of Regensburg): The Legal Constitution of Borders: Launching a Research Network on Conflicted European Borders</w:t>
            </w:r>
          </w:p>
          <w:p w14:paraId="3D980BB2" w14:textId="77777777" w:rsidR="006A471B" w:rsidRDefault="00FA6E04">
            <w:pPr>
              <w:spacing w:after="40"/>
            </w:pPr>
            <w:r>
              <w:t>Ilami Yasna (Graduate School for Social Research, Polish Academy of Sciences) : Borderline experience without crossing borders: Towards a sociological figure of the Stayer</w:t>
            </w:r>
          </w:p>
          <w:p w14:paraId="0D0575B2" w14:textId="77777777" w:rsidR="006A471B" w:rsidRDefault="00FA6E04">
            <w:pPr>
              <w:spacing w:after="40"/>
            </w:pPr>
            <w:r>
              <w:lastRenderedPageBreak/>
              <w:t>Palwasha Amanullah (University of Sheffield): It’s Only Desire: After All” Everyday Violence of Borders, Rearrangements,  Infrastructures, and Extension</w:t>
            </w:r>
          </w:p>
          <w:p w14:paraId="2580F2D3" w14:textId="77777777" w:rsidR="006A471B" w:rsidRDefault="00FA6E04">
            <w:pPr>
              <w:spacing w:after="40"/>
            </w:pPr>
            <w:r>
              <w:t>Michael Manjale (Adam Mickiewicz University, Poznań): The Integration-Securitization Dilemma in East Africa: A Comparative Analysis of the Kanya-Somalia and Kenya-Tanzania Borderlands</w:t>
            </w:r>
          </w:p>
          <w:p w14:paraId="5EF0553A" w14:textId="77777777" w:rsidR="006A471B" w:rsidRDefault="00FA6E04">
            <w:pPr>
              <w:spacing w:after="40"/>
            </w:pPr>
            <w:r>
              <w:t>Ghislain Nyembe Etame (National Institute of Cartography): Areas of disagreement on the Cameroon/Nigeria international border: analysis of the political and technical mechanisms that contributed to the peaceful and permanent resolution of these territorial disputes.</w:t>
            </w:r>
          </w:p>
          <w:p w14:paraId="45028456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Marcin Dębicki (University of Wrocław)</w:t>
            </w:r>
          </w:p>
        </w:tc>
      </w:tr>
    </w:tbl>
    <w:p w14:paraId="4BE8242C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B2B6937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23C08141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9:00-10:30 | Session 20 | Room 2008</w:t>
            </w:r>
          </w:p>
        </w:tc>
      </w:tr>
      <w:tr w:rsidR="006A471B" w14:paraId="00891B94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3B702B36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20. Security at Borders</w:t>
            </w:r>
          </w:p>
          <w:p w14:paraId="5936945A" w14:textId="77777777" w:rsidR="006A471B" w:rsidRDefault="00FA6E04">
            <w:pPr>
              <w:spacing w:after="40"/>
            </w:pPr>
            <w:r>
              <w:t>Karolina Czabanowska (Border and Regional Studies Institute (BARI), University of Opole): Security and cross-border cooperation in the European Union: a study of Polish b-solution cases</w:t>
            </w:r>
          </w:p>
          <w:p w14:paraId="1DE62374" w14:textId="77777777" w:rsidR="006A471B" w:rsidRDefault="00FA6E04">
            <w:pPr>
              <w:spacing w:after="40"/>
            </w:pPr>
            <w:r>
              <w:t>Katharina Kleynmans (University of Osnabrück): Between Securitization and Mobility: Changing border practices at the EU external border between Romania and Moldova</w:t>
            </w:r>
          </w:p>
          <w:p w14:paraId="20EADC0E" w14:textId="77777777" w:rsidR="006A471B" w:rsidRDefault="00FA6E04">
            <w:pPr>
              <w:spacing w:after="40"/>
            </w:pPr>
            <w:r>
              <w:t>Khrystyna Shevakh (University of Opole):  Selective permeability at the EU’s external border: a comparative case study of Polish–Ukrainian and Slovak–Ukrainian pedestrian border crossings</w:t>
            </w:r>
          </w:p>
          <w:p w14:paraId="6D08C06D" w14:textId="77777777" w:rsidR="006A471B" w:rsidRDefault="00FA6E04">
            <w:pPr>
              <w:spacing w:after="40"/>
            </w:pPr>
            <w:r>
              <w:t>Maraike Vandergrift (Justus Liebig University Giessen): Strategic Translation or Sovereign Resistance? A Comparative Analysis of EU Border Policy Implementation in Poland and Bulgaria</w:t>
            </w:r>
          </w:p>
          <w:p w14:paraId="03CB1069" w14:textId="77777777" w:rsidR="006A471B" w:rsidRDefault="00FA6E04">
            <w:pPr>
              <w:spacing w:after="40"/>
            </w:pPr>
            <w:r>
              <w:t>Ozge Taskin (Izmir Katip Celebi University): The Transformation of the European Union's Security Paradigm: Frontex's Role at the Poland Belarus Border and Poland's National Security Investments (2021–2025)</w:t>
            </w:r>
          </w:p>
          <w:p w14:paraId="20413488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Bartosz Czepil (University of Opole)</w:t>
            </w:r>
          </w:p>
        </w:tc>
      </w:tr>
    </w:tbl>
    <w:p w14:paraId="26F3ABE6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68292D4F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6D1653B2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COFFEE BREAK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0C95C166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10:30-10:45  Coffee break</w:t>
            </w:r>
          </w:p>
        </w:tc>
      </w:tr>
    </w:tbl>
    <w:p w14:paraId="0EBC25F0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4CB7B0C9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630833CA" w14:textId="77777777" w:rsidR="006A471B" w:rsidRDefault="00FA6E04">
            <w:pPr>
              <w:spacing w:after="40"/>
            </w:pPr>
            <w:r>
              <w:rPr>
                <w:b/>
              </w:rPr>
              <w:t>Coffee break</w:t>
            </w:r>
          </w:p>
        </w:tc>
      </w:tr>
    </w:tbl>
    <w:p w14:paraId="3E05F825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085A9144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060D7737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PLENARY SESSION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4DA32F4E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10:45-12:45  Plenary session 2 (interpreting into English/Polish) / Room: Lecture Hall 1056 (ground floor)</w:t>
            </w:r>
          </w:p>
        </w:tc>
      </w:tr>
    </w:tbl>
    <w:p w14:paraId="15838D96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:rsidRPr="004F0CC2" w14:paraId="2FEFDE9A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72DB6996" w14:textId="77777777" w:rsidR="006A471B" w:rsidRDefault="00FA6E04">
            <w:pPr>
              <w:spacing w:after="40"/>
            </w:pPr>
            <w:r>
              <w:rPr>
                <w:b/>
              </w:rPr>
              <w:t>Plenary session 2 (interpreting into English/Polish)</w:t>
            </w:r>
          </w:p>
          <w:p w14:paraId="666EA53D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Room: Lecture Hall 1056 (ground floor)</w:t>
            </w:r>
          </w:p>
          <w:p w14:paraId="3DC5F7D7" w14:textId="77777777" w:rsidR="006A471B" w:rsidRDefault="00FA6E04">
            <w:pPr>
              <w:spacing w:after="40"/>
            </w:pPr>
            <w:r>
              <w:t>Jan Zielonka, University of Oxford</w:t>
            </w:r>
          </w:p>
          <w:p w14:paraId="6EC1D569" w14:textId="77777777" w:rsidR="006A471B" w:rsidRDefault="00FA6E04">
            <w:pPr>
              <w:spacing w:after="40"/>
            </w:pPr>
            <w:r>
              <w:t>Yulia Kiselyova, Viktoriia Ivashchenko - V. N. Karazin Kharkiv National University - The Production of Knowledge in Wartime: Academic Communities between Borders and Transnationality</w:t>
            </w:r>
          </w:p>
          <w:p w14:paraId="1D2502F9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lang w:val="pl-PL"/>
              </w:rPr>
              <w:t>Chair: Grzegorz Welizarowicz (University of Gdańsk), Jarosław Jańczak (Adam Mickiewicz University, Poznań)</w:t>
            </w:r>
          </w:p>
        </w:tc>
      </w:tr>
    </w:tbl>
    <w:p w14:paraId="203B931D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1FC854B4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288778DB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LUNCH BREAK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703441AC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12:45-13:45  Lunch break</w:t>
            </w:r>
          </w:p>
        </w:tc>
      </w:tr>
    </w:tbl>
    <w:p w14:paraId="6366428C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47B06F60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6513E7CC" w14:textId="77777777" w:rsidR="006A471B" w:rsidRDefault="00FA6E04">
            <w:pPr>
              <w:spacing w:after="40"/>
            </w:pPr>
            <w:r>
              <w:rPr>
                <w:b/>
              </w:rPr>
              <w:t>Lunch break</w:t>
            </w:r>
          </w:p>
        </w:tc>
      </w:tr>
    </w:tbl>
    <w:p w14:paraId="56AD8FCA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2AF95261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5B721106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4203E873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13:45-15:15  Parallel panel sessions 21-24</w:t>
            </w:r>
          </w:p>
        </w:tc>
      </w:tr>
    </w:tbl>
    <w:p w14:paraId="39DA1B78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0B2814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7F5CA853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13:45-15:15 | Session 21 | Room 2002</w:t>
            </w:r>
          </w:p>
        </w:tc>
      </w:tr>
      <w:tr w:rsidR="006A471B" w:rsidRPr="004F0CC2" w14:paraId="58D95925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7B161D7D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21. Transformacja bez granic: energia, kultura i wspólne krajobrazy Trójstyku</w:t>
            </w:r>
          </w:p>
          <w:p w14:paraId="1A76340E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Dorota Kołodziejczyk (University of Wrocław): Pogranicza, które czują: afektywne ekologie pamięci i zmiany</w:t>
            </w:r>
          </w:p>
          <w:p w14:paraId="43B7C970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Anna Wanik (University of Wrocław): Życie po węglu na przykładzie czeskiej koncepcji Morza Spokoju</w:t>
            </w:r>
          </w:p>
          <w:p w14:paraId="7CB7AB0B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lastRenderedPageBreak/>
              <w:t>Anita Dmitruczuk (Border and Regional Studies Institute (BARI), University of Opole): Ryzyko, niepewność i współrządzenie rzekami transgranicznymi: lekcje na przyszłość pogranicza polsko-czeskiego</w:t>
            </w:r>
          </w:p>
          <w:p w14:paraId="2D29D1A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Katarzyna Majbroda (University of Wrocław): Asamblaże kultury energetycznej: więcej-niż -technologiczna transformacja Trójstyku</w:t>
            </w:r>
          </w:p>
          <w:p w14:paraId="385C31CF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Jacek Schindler (Nowa Idea Association): Ile jest wart Trójstyk? Korzyści i ograniczenia ulokowania Trójstyku dla transformacji społecznej i gospodarczej  Gminy Bogatynia</w:t>
            </w:r>
          </w:p>
          <w:p w14:paraId="43EF92A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b/>
                <w:color w:val="235C35"/>
                <w:lang w:val="pl-PL"/>
              </w:rPr>
              <w:t>Chair: Jarosław Jańczak (Adam Mickiewicz University, Poznań)</w:t>
            </w:r>
          </w:p>
        </w:tc>
      </w:tr>
    </w:tbl>
    <w:p w14:paraId="253DC9CB" w14:textId="77777777" w:rsidR="006A471B" w:rsidRPr="00A173D2" w:rsidRDefault="006A471B">
      <w:pPr>
        <w:spacing w:after="40"/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347A96C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4E73330F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13:45-15:15 | Session 22 | Room 2004</w:t>
            </w:r>
          </w:p>
        </w:tc>
      </w:tr>
      <w:tr w:rsidR="006A471B" w14:paraId="41AF603E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5DF6F8FA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22. Granice (re)konstruowane: debordering, rebordering i nowa geografia bezpieczeństwa w Europie Środkowo-Wschodniej</w:t>
            </w:r>
          </w:p>
          <w:p w14:paraId="66BA80DC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Tomasz Stępniewski (Academic Centre for Strategic Analysis, War Studies University / The John Paul II Catholic University of Lublin): Pogranicza w ogniu transformacji: wojna w Ukrainie a rekonfiguracja granic w Europie Środkowo-Wschodniej Pełnoskalowa wojna w Ukrainie zerwała z wizją Europy Środkowo-Wschodniej jako regionu „miękkich” granic</w:t>
            </w:r>
          </w:p>
          <w:p w14:paraId="1BEE634C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Alicja Zyguła (The John Paul II Catholic University of Lublin): Od peryferii do strategicznego centrum: wschodnia flanka jako kluczowa przestrzeń bezpieczeństwa Europy w kontekście współczesnych zagrożeń.</w:t>
            </w:r>
          </w:p>
          <w:p w14:paraId="23641940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Beata Cybulak (The John Paul II Catholic University of Lublin): Od deborderingu do reborderingu: jak szoki geopolityczne  2020 – 2022 zmieniły logikę współpracy transgranicznej na wschodnim pograniczu Polski</w:t>
            </w:r>
          </w:p>
          <w:p w14:paraId="52298065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Justyna Olędzka (University of Białystok) Weaponizacja migracji po 2022 roku jako narzędzie presji geopolitycznej</w:t>
            </w:r>
          </w:p>
          <w:p w14:paraId="1D2F7BDC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Tomasz Stępniewski (Academic Centre for Strategic Analysis, War Studies University / The John Paul II Catholic University of Lublin)</w:t>
            </w:r>
          </w:p>
        </w:tc>
      </w:tr>
    </w:tbl>
    <w:p w14:paraId="000C02A5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688C1F68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67CE186E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13:45-15:15 | Session 23 | Room 2006</w:t>
            </w:r>
          </w:p>
        </w:tc>
      </w:tr>
      <w:tr w:rsidR="006A471B" w14:paraId="33754CD9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629DD263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23. Borders and Borderlands of Central and Eastern Europe – History and Memory</w:t>
            </w:r>
          </w:p>
          <w:p w14:paraId="5B9D1899" w14:textId="77777777" w:rsidR="006A471B" w:rsidRDefault="00FA6E04">
            <w:pPr>
              <w:spacing w:after="40"/>
            </w:pPr>
            <w:r>
              <w:t>Stephan Rindlisbacher (European University Viadrina): The Local Impact of National Bordering in the Early Soviet Union. A Case Study from the South Caucasus</w:t>
            </w:r>
          </w:p>
          <w:p w14:paraId="34C5905B" w14:textId="77777777" w:rsidR="006A471B" w:rsidRDefault="00FA6E04">
            <w:pPr>
              <w:spacing w:after="40"/>
            </w:pPr>
            <w:r>
              <w:t>Franziska Exeler (Free University Berlin): The Three Empires' Corner. Modern Border Regimes and Microhistories of Migration along the Late Imperial Russian-Austrian-German Border</w:t>
            </w:r>
          </w:p>
          <w:p w14:paraId="1A3FC6AE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Janusz Radwański, Magdalena Fołta (Museum of Folk Culture in Kolbuszowa): Leżajskie i Przeworskie – polsko-ukraińskie pogranicze w (nie)pamięci</w:t>
            </w:r>
          </w:p>
          <w:p w14:paraId="1BB5CFF7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Tomasz Kosiek (University of Rzeszów): (Nie)obecność granic państwowych w lokalnej pamięci mieszkańców doliny rzeki  Uż w Beskidach Wschodnich</w:t>
            </w:r>
          </w:p>
          <w:p w14:paraId="28F7E689" w14:textId="77777777" w:rsidR="006A471B" w:rsidRDefault="00FA6E04">
            <w:pPr>
              <w:spacing w:after="40"/>
            </w:pPr>
            <w:r>
              <w:t>Dominik Porczyński (University of Rzeszów):  Reproducing the Former Borderline of Habsburg Galicia: Memory, Practice, and Landscape</w:t>
            </w:r>
          </w:p>
          <w:p w14:paraId="4953EB43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Chairs: Dominik Porczyński  (University of Rzeszów &amp; Franziska Exeler (Free University Berlin)</w:t>
            </w:r>
          </w:p>
        </w:tc>
      </w:tr>
    </w:tbl>
    <w:p w14:paraId="3611DCB3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451E5A8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664C9DE2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13:45-15:15 | Session 24 | Room 2008</w:t>
            </w:r>
          </w:p>
        </w:tc>
      </w:tr>
      <w:tr w:rsidR="006A471B" w14:paraId="569D8411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74E42FDA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24. Migration and Border Management between Europe and Morocco: Legal, Economic and Political Perspectives</w:t>
            </w:r>
          </w:p>
          <w:p w14:paraId="710CA585" w14:textId="77777777" w:rsidR="006A471B" w:rsidRDefault="00FA6E04">
            <w:pPr>
              <w:spacing w:after="40"/>
            </w:pPr>
            <w:r>
              <w:t>Latmani Saida (Faculty of Legal, Economic and Social Sciences, Abdelmalek Essaadi University, Tangier): Borders: Separation or Cooperation? Governance and Geopolitical Reconfigurations of the Morocco–Europe Migration Dynamics</w:t>
            </w:r>
          </w:p>
          <w:p w14:paraId="0D36CBBE" w14:textId="77777777" w:rsidR="006A471B" w:rsidRDefault="00FA6E04">
            <w:pPr>
              <w:spacing w:after="40"/>
            </w:pPr>
            <w:r>
              <w:t>El Boghari Anouar (Faculty of Legal, Economic and Social Sciences, Abdelmalek Essaadi University, Tangier): Migration between opportunity and threat: security and humanitarian governance in the european union-morocco relationship</w:t>
            </w:r>
          </w:p>
          <w:p w14:paraId="0A32E535" w14:textId="77777777" w:rsidR="006A471B" w:rsidRDefault="00FA6E04">
            <w:pPr>
              <w:spacing w:after="40"/>
            </w:pPr>
            <w:r>
              <w:t>El Hajjaji Soukaina (Faculty of Legal, Economic and Social Sciences, Abdelmalek Essaadi University, Tangier): Governing Migration and Border Management between Europe and Morocco: A Management Perspective</w:t>
            </w:r>
          </w:p>
          <w:p w14:paraId="5D8FEA09" w14:textId="77777777" w:rsidR="006A471B" w:rsidRDefault="00FA6E04">
            <w:pPr>
              <w:spacing w:after="40"/>
            </w:pPr>
            <w:r>
              <w:t>Hanan Roomh (Faculty of Legal, Economic and Social Sciences, Abdelmalek Essaadi University, Tangier): Human rights and Externalizing Europe’s Borders: Morocco as Transit and Reception Space</w:t>
            </w:r>
          </w:p>
          <w:p w14:paraId="7512358E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Latmani Saida (Faculty of Legal, Economic and Social Sciences, Abdelmalek Essaadi University, Tangier)</w:t>
            </w:r>
          </w:p>
        </w:tc>
      </w:tr>
    </w:tbl>
    <w:p w14:paraId="73E06733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05AB011D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02E4065E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PANELS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00D4FAED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15:15-16:45  Parallel panel sessions 25-28</w:t>
            </w:r>
          </w:p>
        </w:tc>
      </w:tr>
    </w:tbl>
    <w:p w14:paraId="0C5663B0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1B4C6438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693B1974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15:15-16:45 | Session 25 | Room 2002</w:t>
            </w:r>
          </w:p>
        </w:tc>
      </w:tr>
      <w:tr w:rsidR="006A471B" w14:paraId="2B8FDE1B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5CAD85AB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lastRenderedPageBreak/>
              <w:t>25. Granice (z) przeszłości(ą): pamięć, przestrzeń i kłopotliwe dziedzictwo na Ziemiach Zachodnich i Północnych</w:t>
            </w:r>
          </w:p>
          <w:p w14:paraId="07EDDC59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Kamilla Biskupska (University of Wrocław): O duchach, patchworku i milczeniu – (biograficzne) reminiscencje trzeciego pokolenia mieszkańców Ziem Zachodnich i Północnych</w:t>
            </w:r>
          </w:p>
          <w:p w14:paraId="4B2AF309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Karolina Ciechorska-Kulesza (University of Gdańsk): Granica jako rama czasu. Temporalne rekonfigurowanie przeszłości w wybranych miastach Ziem Zachodnich i Północnych</w:t>
            </w:r>
          </w:p>
          <w:p w14:paraId="49BA7CA8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Magdalena Łukasiuk (University of Warsaw): Dysonansowe współbrzmienie z architekturą. Przypadek kłopotliwego dziedzictwa powojennej Warmii</w:t>
            </w:r>
          </w:p>
          <w:p w14:paraId="124D1173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Stefan Michał Marcinkiewicz (University of Warmia and Mazury in Olsztyn):„Pożydowskie” pogranicza reliktowego. O kłopotliwej sukcesji kulturowej na przykładzie Prostek i Ełku</w:t>
            </w:r>
          </w:p>
          <w:p w14:paraId="31A32924" w14:textId="77777777" w:rsidR="006A471B" w:rsidRDefault="00FA6E04">
            <w:pPr>
              <w:spacing w:after="40"/>
            </w:pPr>
            <w:r w:rsidRPr="00A173D2">
              <w:rPr>
                <w:lang w:val="pl-PL"/>
              </w:rPr>
              <w:t xml:space="preserve">Natalia Niedźwiecka-Iwańczak (University of Wrocław), Kamilla Dolińska (University of Wrocław): Rozbite uniwersum i powrót do jednego miasta (?). </w:t>
            </w:r>
            <w:r>
              <w:t>Słubice i Frankfurt nad Odrą</w:t>
            </w:r>
          </w:p>
          <w:p w14:paraId="5B6E250A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Michał Dąbrowski (University of Warmia and Mazury in Olsztyn)</w:t>
            </w:r>
          </w:p>
        </w:tc>
      </w:tr>
    </w:tbl>
    <w:p w14:paraId="494873BF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73FFCD16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7B8D3A3A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15:15-16:45 | Session 26 | Room 2004</w:t>
            </w:r>
          </w:p>
        </w:tc>
      </w:tr>
      <w:tr w:rsidR="006A471B" w14:paraId="4BC30C4A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376BB550" w14:textId="77777777" w:rsidR="006A471B" w:rsidRPr="00A173D2" w:rsidRDefault="00FA6E04">
            <w:pPr>
              <w:spacing w:after="80"/>
              <w:rPr>
                <w:lang w:val="pl-PL"/>
              </w:rPr>
            </w:pPr>
            <w:r w:rsidRPr="00A173D2">
              <w:rPr>
                <w:b/>
                <w:color w:val="111111"/>
                <w:sz w:val="20"/>
                <w:lang w:val="pl-PL"/>
              </w:rPr>
              <w:t>26. OSMOTYCZNOŚĆ</w:t>
            </w:r>
          </w:p>
          <w:p w14:paraId="3A177C54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My – oni – tutejsi</w:t>
            </w:r>
          </w:p>
          <w:p w14:paraId="32097A2F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Panel discussion</w:t>
            </w:r>
          </w:p>
          <w:p w14:paraId="30A1247B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Panel participants:</w:t>
            </w:r>
          </w:p>
          <w:p w14:paraId="3101607F" w14:textId="77777777" w:rsidR="006A471B" w:rsidRDefault="00FA6E04">
            <w:pPr>
              <w:spacing w:after="40"/>
            </w:pPr>
            <w:r>
              <w:t>Tomasz Ferenc (University of Lodz), Agnieszka Golczyńska-Grondas (University of Lodz), Katarzyna Waniek (University of Lodz) and Maggie O’’Neill (University College Cork)</w:t>
            </w:r>
          </w:p>
          <w:p w14:paraId="1CDFAB80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Commentary: Małgorzata Bieńkowska (University of Białystok)</w:t>
            </w:r>
          </w:p>
        </w:tc>
      </w:tr>
    </w:tbl>
    <w:p w14:paraId="14BB54F8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21D0DF1A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71B758A6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15:15-16:45 | Session 27 | Room 2006</w:t>
            </w:r>
          </w:p>
        </w:tc>
      </w:tr>
      <w:tr w:rsidR="006A471B" w14:paraId="17414951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650BB997" w14:textId="77777777" w:rsidR="006A471B" w:rsidRDefault="00FA6E04">
            <w:pPr>
              <w:spacing w:after="80"/>
            </w:pPr>
            <w:r>
              <w:rPr>
                <w:b/>
                <w:color w:val="111111"/>
                <w:sz w:val="20"/>
              </w:rPr>
              <w:t>27. Politization of Borders</w:t>
            </w:r>
          </w:p>
          <w:p w14:paraId="0DDBCB32" w14:textId="77777777" w:rsidR="006A471B" w:rsidRDefault="00FA6E04">
            <w:pPr>
              <w:spacing w:after="40"/>
            </w:pPr>
            <w:r>
              <w:t>Paulina Polko (WSB University in Dąbrowa Górnicza): The Migration-Security Nexus: Desecuritization And The Shift Towards The Sustainable Approach</w:t>
            </w:r>
          </w:p>
          <w:p w14:paraId="440F01E0" w14:textId="77777777" w:rsidR="006A471B" w:rsidRDefault="00FA6E04">
            <w:pPr>
              <w:spacing w:after="40"/>
            </w:pPr>
            <w:r>
              <w:t>Olga Dorokhina (St. King Tamar University): How Infrastructure Produces Borders: Railways and Selective Connectivity in the South Caucasus Borderlands</w:t>
            </w:r>
          </w:p>
          <w:p w14:paraId="0EC7B782" w14:textId="77777777" w:rsidR="006A471B" w:rsidRDefault="00FA6E04">
            <w:pPr>
              <w:spacing w:after="40"/>
            </w:pPr>
            <w:r>
              <w:t>Victor Attah Ombugadu (Nasarawa State University, Keffi): Ethno-Religious Borders and Borderlands of Inter-group Contestations in the Jos Plateau of Nigeria, 2001-2025</w:t>
            </w:r>
          </w:p>
          <w:p w14:paraId="1ED7B47F" w14:textId="77777777" w:rsidR="006A471B" w:rsidRDefault="00FA6E04">
            <w:pPr>
              <w:spacing w:after="40"/>
            </w:pPr>
            <w:r>
              <w:t>Biyan Ghebreysus Okubaghergis (College of Business and Social Sciences, Eritrea): Voice from the borderland communities: Navigating the Eritrean-Ethiopian Border Commission Ruling for Sustainable Peace</w:t>
            </w:r>
          </w:p>
          <w:p w14:paraId="54341D70" w14:textId="77777777" w:rsidR="006A471B" w:rsidRDefault="00FA6E04">
            <w:pPr>
              <w:spacing w:after="40"/>
            </w:pPr>
            <w:r>
              <w:t>Weronika Koston (University of Opole): Between border and bridge: The role of minorities in cross-border paradiplomacy</w:t>
            </w:r>
          </w:p>
          <w:p w14:paraId="6E5A3F74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Chair: Wojciech Opioła (University of Opole)</w:t>
            </w:r>
          </w:p>
        </w:tc>
      </w:tr>
    </w:tbl>
    <w:p w14:paraId="3EA66BC9" w14:textId="77777777" w:rsidR="006A471B" w:rsidRDefault="006A471B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2"/>
      </w:tblGrid>
      <w:tr w:rsidR="006A471B" w14:paraId="3EF4F111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EAF6EC"/>
          </w:tcPr>
          <w:p w14:paraId="1181E32D" w14:textId="77777777" w:rsidR="006A471B" w:rsidRDefault="00FA6E04">
            <w:pPr>
              <w:spacing w:after="0"/>
            </w:pPr>
            <w:r>
              <w:rPr>
                <w:b/>
                <w:color w:val="235C35"/>
              </w:rPr>
              <w:t>PANELS | 15:15-16:45 | Session 28 | Room 2008</w:t>
            </w:r>
          </w:p>
        </w:tc>
      </w:tr>
      <w:tr w:rsidR="006A471B" w14:paraId="34EFD28D" w14:textId="77777777">
        <w:trPr>
          <w:jc w:val="center"/>
        </w:trPr>
        <w:tc>
          <w:tcPr>
            <w:tcW w:w="10512" w:type="dxa"/>
            <w:tcBorders>
              <w:top w:val="single" w:sz="8" w:space="0" w:color="9FDDA8"/>
              <w:left w:val="single" w:sz="8" w:space="0" w:color="9FDDA8"/>
              <w:bottom w:val="single" w:sz="8" w:space="0" w:color="9FDDA8"/>
              <w:right w:val="single" w:sz="8" w:space="0" w:color="9FDDA8"/>
            </w:tcBorders>
            <w:shd w:val="clear" w:color="auto" w:fill="FFFFFF"/>
          </w:tcPr>
          <w:p w14:paraId="146A3EDC" w14:textId="62AF0B67" w:rsidR="004D5793" w:rsidRDefault="00FA6E04" w:rsidP="004D5793">
            <w:pPr>
              <w:pStyle w:val="NormalnyWeb"/>
              <w:spacing w:before="0" w:beforeAutospacing="0" w:after="0" w:afterAutospacing="0"/>
              <w:ind w:left="45" w:right="45"/>
              <w:rPr>
                <w:rFonts w:ascii="Calibri" w:hAnsi="Calibri" w:cs="Calibri"/>
                <w:b/>
                <w:bCs/>
                <w:i/>
                <w:iCs/>
                <w:color w:val="5B9BD5"/>
                <w:sz w:val="20"/>
                <w:szCs w:val="20"/>
                <w:lang w:val="en-GB"/>
              </w:rPr>
            </w:pPr>
            <w:r w:rsidRPr="004D5793">
              <w:rPr>
                <w:b/>
                <w:color w:val="111111"/>
                <w:sz w:val="20"/>
                <w:lang w:val="en-GB"/>
              </w:rPr>
              <w:t>28.</w:t>
            </w:r>
            <w:r w:rsidR="004D5793" w:rsidRPr="004D5793">
              <w:rPr>
                <w:b/>
                <w:color w:val="111111"/>
                <w:sz w:val="20"/>
                <w:lang w:val="en-GB"/>
              </w:rPr>
              <w:t xml:space="preserve"> </w:t>
            </w:r>
            <w:r w:rsidR="004D5793" w:rsidRPr="004D5793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Border Studies as Critical Practice: Memory, Representation, and Education</w:t>
            </w:r>
            <w:r w:rsidR="004D5793" w:rsidRPr="004D5793">
              <w:rPr>
                <w:rFonts w:ascii="Calibri" w:hAnsi="Calibri" w:cs="Calibri"/>
                <w:b/>
                <w:bCs/>
                <w:i/>
                <w:iCs/>
                <w:color w:val="5B9BD5"/>
                <w:sz w:val="20"/>
                <w:szCs w:val="20"/>
                <w:lang w:val="en-GB"/>
              </w:rPr>
              <w:t> </w:t>
            </w:r>
          </w:p>
          <w:p w14:paraId="70556960" w14:textId="77777777" w:rsidR="004D5793" w:rsidRPr="004D5793" w:rsidRDefault="004D5793" w:rsidP="004D5793">
            <w:pPr>
              <w:pStyle w:val="NormalnyWeb"/>
              <w:spacing w:before="0" w:beforeAutospacing="0" w:after="0" w:afterAutospacing="0"/>
              <w:ind w:left="45" w:right="45"/>
              <w:rPr>
                <w:lang w:val="en-GB"/>
              </w:rPr>
            </w:pPr>
          </w:p>
          <w:p w14:paraId="2C5CB403" w14:textId="77777777" w:rsidR="006A471B" w:rsidRDefault="00FA6E04" w:rsidP="004D5793">
            <w:pPr>
              <w:spacing w:after="40"/>
            </w:pPr>
            <w:r>
              <w:t>Joanna Zielińska-Öktem (Jagiellonian University)</w:t>
            </w:r>
            <w:r w:rsidR="004D5793">
              <w:t xml:space="preserve">: </w:t>
            </w:r>
            <w:r>
              <w:t>Border(line) disorder - addressing the continuing division in Bosnia and Herzegovina</w:t>
            </w:r>
          </w:p>
          <w:p w14:paraId="5B020C27" w14:textId="77777777" w:rsidR="004D5793" w:rsidRDefault="004D5793" w:rsidP="004D5793">
            <w:pPr>
              <w:pStyle w:val="NormalnyWeb"/>
              <w:spacing w:before="0" w:beforeAutospacing="0" w:after="0" w:afterAutospacing="0"/>
              <w:ind w:right="45"/>
            </w:pPr>
            <w:r w:rsidRPr="004D5793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Grzegorz Welizarowicz</w:t>
            </w:r>
            <w:r w:rsidRPr="004D579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4D5793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>(University of Gdańsk)</w:t>
            </w:r>
            <w:r w:rsidRPr="004D5793"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  <w:t xml:space="preserve">, </w:t>
            </w:r>
            <w:r w:rsidRPr="004D5793">
              <w:rPr>
                <w:rFonts w:ascii="Calibri" w:hAnsi="Calibri" w:cs="Calibri"/>
                <w:color w:val="000000"/>
                <w:sz w:val="18"/>
                <w:szCs w:val="18"/>
                <w:lang w:val="en-GB"/>
              </w:rPr>
              <w:t xml:space="preserve">Border Studies in Education. </w:t>
            </w:r>
            <w:r w:rsidRPr="004D5793">
              <w:rPr>
                <w:rFonts w:ascii="Calibri" w:hAnsi="Calibri" w:cs="Calibri"/>
                <w:color w:val="000000"/>
                <w:sz w:val="18"/>
                <w:szCs w:val="18"/>
              </w:rPr>
              <w:t>Migration Reader: A Book Presentation</w:t>
            </w:r>
          </w:p>
          <w:p w14:paraId="1B8E1607" w14:textId="67C930A9" w:rsidR="004D5793" w:rsidRDefault="004D5793" w:rsidP="004D5793">
            <w:pPr>
              <w:spacing w:after="40"/>
            </w:pPr>
          </w:p>
        </w:tc>
      </w:tr>
    </w:tbl>
    <w:p w14:paraId="6F6D340D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20CBD6C2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4B72C5D7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COFFEE BREAK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0D1CB156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16:45-17:15  Coffee break</w:t>
            </w:r>
          </w:p>
        </w:tc>
      </w:tr>
    </w:tbl>
    <w:p w14:paraId="46FA91E4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5A263B1D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15BBA143" w14:textId="77777777" w:rsidR="006A471B" w:rsidRDefault="00FA6E04">
            <w:pPr>
              <w:spacing w:after="40"/>
            </w:pPr>
            <w:r>
              <w:rPr>
                <w:b/>
              </w:rPr>
              <w:t>Coffee break</w:t>
            </w:r>
          </w:p>
        </w:tc>
      </w:tr>
    </w:tbl>
    <w:p w14:paraId="07B6B516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1057C7CE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074DAF8A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PLENARY SESSION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4A53EA7E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17:15-19:00  Plenary session 3 (interpreting into English) / Room: Lecture Hall 1056 (ground floor)</w:t>
            </w:r>
          </w:p>
        </w:tc>
      </w:tr>
    </w:tbl>
    <w:p w14:paraId="1298F01F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5BBAED37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10409747" w14:textId="77777777" w:rsidR="006A471B" w:rsidRDefault="00FA6E04">
            <w:pPr>
              <w:spacing w:after="40"/>
            </w:pPr>
            <w:r>
              <w:rPr>
                <w:b/>
              </w:rPr>
              <w:t>Plenary session 3 (interpreting into English)</w:t>
            </w:r>
          </w:p>
          <w:p w14:paraId="18F8333F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Room: Lecture Hall 1056 (ground floor)</w:t>
            </w:r>
          </w:p>
          <w:p w14:paraId="04D2B110" w14:textId="77777777" w:rsidR="006A471B" w:rsidRDefault="00FA6E04">
            <w:pPr>
              <w:spacing w:after="40"/>
            </w:pPr>
            <w:r>
              <w:t>Panel discussion: Borders and Borderlands Back in the Spotlight: Challenges and New Approaches to Studying Processes of (De)constructing Borders</w:t>
            </w:r>
          </w:p>
          <w:p w14:paraId="21DF56A1" w14:textId="77777777" w:rsidR="006A471B" w:rsidRDefault="00FA6E04">
            <w:pPr>
              <w:spacing w:after="40"/>
            </w:pPr>
            <w:r>
              <w:t>Participants:</w:t>
            </w:r>
          </w:p>
          <w:p w14:paraId="100B3196" w14:textId="77777777" w:rsidR="006A471B" w:rsidRDefault="00FA6E04">
            <w:pPr>
              <w:spacing w:after="40"/>
            </w:pPr>
            <w:r>
              <w:t>Małgorzata Bieńkowska (University of Białystok)</w:t>
            </w:r>
          </w:p>
          <w:p w14:paraId="187A0BD4" w14:textId="77777777" w:rsidR="006A471B" w:rsidRDefault="00FA6E04">
            <w:pPr>
              <w:spacing w:after="40"/>
            </w:pPr>
            <w:r>
              <w:t>Hynek Böhm (Technical University of Liberec and University of Opole)</w:t>
            </w:r>
          </w:p>
          <w:p w14:paraId="1D2490AB" w14:textId="77777777" w:rsidR="006A471B" w:rsidRDefault="00FA6E04">
            <w:pPr>
              <w:spacing w:after="40"/>
            </w:pPr>
            <w:r>
              <w:t>Jarosław Jańczak (Adam Mickiewicz University, Poznań and European University Viadrina)</w:t>
            </w:r>
          </w:p>
          <w:p w14:paraId="1ECEC2FE" w14:textId="77777777" w:rsidR="006A471B" w:rsidRDefault="00FA6E04">
            <w:pPr>
              <w:spacing w:after="40"/>
            </w:pPr>
            <w:r>
              <w:t>Martin Klatt (European Centre for Minority Issues, Flensburg)</w:t>
            </w:r>
          </w:p>
          <w:p w14:paraId="7D1B6010" w14:textId="77777777" w:rsidR="006A471B" w:rsidRPr="00A173D2" w:rsidRDefault="00FA6E04">
            <w:pPr>
              <w:spacing w:after="40"/>
              <w:rPr>
                <w:lang w:val="pl-PL"/>
              </w:rPr>
            </w:pPr>
            <w:r w:rsidRPr="00A173D2">
              <w:rPr>
                <w:lang w:val="pl-PL"/>
              </w:rPr>
              <w:t>Elżbieta Opiłowska (University of Wrocław)</w:t>
            </w:r>
          </w:p>
          <w:p w14:paraId="1E414531" w14:textId="77777777" w:rsidR="006A471B" w:rsidRDefault="00FA6E04">
            <w:pPr>
              <w:spacing w:after="40"/>
            </w:pPr>
            <w:r>
              <w:t>Grzegorz Welizarowicz (University of Gdańsk)</w:t>
            </w:r>
          </w:p>
          <w:p w14:paraId="49083A8C" w14:textId="77777777" w:rsidR="006A471B" w:rsidRDefault="00FA6E04">
            <w:pPr>
              <w:spacing w:after="40"/>
            </w:pPr>
            <w:r>
              <w:rPr>
                <w:b/>
              </w:rPr>
              <w:t>Chair: Kamilla Dolińska (University of Wrocław) and Wojciech Opioła (University of Opole)</w:t>
            </w:r>
          </w:p>
        </w:tc>
      </w:tr>
    </w:tbl>
    <w:p w14:paraId="2D2B4773" w14:textId="77777777" w:rsidR="006A471B" w:rsidRDefault="006A471B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00"/>
        <w:gridCol w:w="5256"/>
      </w:tblGrid>
      <w:tr w:rsidR="006A471B" w14:paraId="6F45DD02" w14:textId="77777777">
        <w:tc>
          <w:tcPr>
            <w:tcW w:w="1700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5EBC6C"/>
            <w:vAlign w:val="center"/>
          </w:tcPr>
          <w:p w14:paraId="7060D2E7" w14:textId="77777777" w:rsidR="006A471B" w:rsidRDefault="00FA6E04">
            <w:pPr>
              <w:jc w:val="center"/>
            </w:pPr>
            <w:r>
              <w:rPr>
                <w:b/>
                <w:color w:val="FFFFFF"/>
                <w:sz w:val="16"/>
              </w:rPr>
              <w:t>FILM SHOWCASE</w:t>
            </w:r>
          </w:p>
        </w:tc>
        <w:tc>
          <w:tcPr>
            <w:tcW w:w="5256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6FBF7"/>
            <w:vAlign w:val="center"/>
          </w:tcPr>
          <w:p w14:paraId="4D87D6BD" w14:textId="77777777" w:rsidR="006A471B" w:rsidRDefault="00FA6E04">
            <w:pPr>
              <w:spacing w:after="0"/>
            </w:pPr>
            <w:r>
              <w:rPr>
                <w:b/>
                <w:color w:val="111111"/>
                <w:sz w:val="20"/>
              </w:rPr>
              <w:t>19:15-21:15  Film showcase / venue: University Centre for Culture and Science, University of Białystok Campus</w:t>
            </w:r>
          </w:p>
        </w:tc>
      </w:tr>
    </w:tbl>
    <w:p w14:paraId="663C9973" w14:textId="77777777" w:rsidR="006A471B" w:rsidRDefault="006A471B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6"/>
      </w:tblGrid>
      <w:tr w:rsidR="006A471B" w14:paraId="5D37A68F" w14:textId="77777777">
        <w:trPr>
          <w:jc w:val="center"/>
        </w:trPr>
        <w:tc>
          <w:tcPr>
            <w:tcW w:w="10512" w:type="dxa"/>
            <w:tcBorders>
              <w:top w:val="single" w:sz="6" w:space="0" w:color="9FDDA8"/>
              <w:left w:val="single" w:sz="6" w:space="0" w:color="9FDDA8"/>
              <w:bottom w:val="single" w:sz="6" w:space="0" w:color="9FDDA8"/>
              <w:right w:val="single" w:sz="6" w:space="0" w:color="9FDDA8"/>
            </w:tcBorders>
            <w:shd w:val="clear" w:color="auto" w:fill="FFFFFF"/>
          </w:tcPr>
          <w:p w14:paraId="3DD7B734" w14:textId="77777777" w:rsidR="006A471B" w:rsidRDefault="00FA6E04">
            <w:pPr>
              <w:spacing w:after="40"/>
            </w:pPr>
            <w:r>
              <w:rPr>
                <w:b/>
              </w:rPr>
              <w:t>Film showcase</w:t>
            </w:r>
          </w:p>
          <w:p w14:paraId="179C2B59" w14:textId="77777777" w:rsidR="006A471B" w:rsidRDefault="00FA6E04">
            <w:pPr>
              <w:spacing w:after="40"/>
            </w:pPr>
            <w:r>
              <w:rPr>
                <w:b/>
                <w:color w:val="235C35"/>
              </w:rPr>
              <w:t>venue: University Centre for Culture and Science, University of Białystok Campus</w:t>
            </w:r>
          </w:p>
        </w:tc>
      </w:tr>
    </w:tbl>
    <w:p w14:paraId="3AFDA2C0" w14:textId="77777777" w:rsidR="006A471B" w:rsidRDefault="006A471B">
      <w:pPr>
        <w:spacing w:after="40"/>
      </w:pPr>
    </w:p>
    <w:p w14:paraId="2F5981AF" w14:textId="77777777" w:rsidR="006A471B" w:rsidRDefault="00FA6E04">
      <w:r>
        <w:br w:type="page"/>
      </w:r>
    </w:p>
    <w:p w14:paraId="17D0D990" w14:textId="77777777" w:rsidR="006A471B" w:rsidRDefault="00FA6E04">
      <w:pPr>
        <w:pStyle w:val="Nagwek1"/>
        <w:pBdr>
          <w:bottom w:val="single" w:sz="10" w:space="4" w:color="5EBC6C"/>
        </w:pBdr>
        <w:spacing w:before="280" w:after="160"/>
      </w:pPr>
      <w:r>
        <w:rPr>
          <w:color w:val="235C35"/>
          <w:sz w:val="36"/>
        </w:rPr>
        <w:lastRenderedPageBreak/>
        <w:t>Patronages</w:t>
      </w:r>
    </w:p>
    <w:p w14:paraId="42372BA0" w14:textId="77777777" w:rsidR="006A471B" w:rsidRDefault="00FA6E04">
      <w:pPr>
        <w:spacing w:after="120"/>
      </w:pPr>
      <w:r>
        <w:rPr>
          <w:b/>
          <w:color w:val="235C35"/>
          <w:sz w:val="20"/>
        </w:rPr>
        <w:t>Honorary patronages of the event: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6A471B" w14:paraId="7DE9B38F" w14:textId="77777777">
        <w:trPr>
          <w:jc w:val="center"/>
        </w:trPr>
        <w:tc>
          <w:tcPr>
            <w:tcW w:w="26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vAlign w:val="center"/>
          </w:tcPr>
          <w:p w14:paraId="59916972" w14:textId="77777777" w:rsidR="006A471B" w:rsidRDefault="00FA6E0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EA9502" wp14:editId="7B631D4D">
                  <wp:extent cx="1143000" cy="1143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vAlign w:val="center"/>
          </w:tcPr>
          <w:p w14:paraId="3A872FD4" w14:textId="77777777" w:rsidR="006A471B" w:rsidRDefault="00FA6E0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68204A" wp14:editId="49AB8089">
                  <wp:extent cx="1143000" cy="140321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40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vAlign w:val="center"/>
          </w:tcPr>
          <w:p w14:paraId="6F42A3B1" w14:textId="77777777" w:rsidR="006A471B" w:rsidRDefault="00FA6E0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6EF6D0" wp14:editId="62FF6ABE">
                  <wp:extent cx="1143000" cy="155080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50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8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vAlign w:val="center"/>
          </w:tcPr>
          <w:p w14:paraId="6A8EA8AC" w14:textId="77777777" w:rsidR="006A471B" w:rsidRDefault="00FA6E0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AEEB6A" wp14:editId="008A2D09">
                  <wp:extent cx="1143000" cy="11430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9A766E" w14:textId="77777777" w:rsidR="006A471B" w:rsidRDefault="006A471B">
      <w:pPr>
        <w:spacing w:after="160"/>
      </w:pPr>
    </w:p>
    <w:p w14:paraId="05BE08A5" w14:textId="77777777" w:rsidR="006A471B" w:rsidRDefault="00FA6E04">
      <w:pPr>
        <w:jc w:val="center"/>
      </w:pPr>
      <w:r>
        <w:rPr>
          <w:noProof/>
        </w:rPr>
        <w:drawing>
          <wp:inline distT="0" distB="0" distL="0" distR="0" wp14:anchorId="4FEE588F" wp14:editId="05C838D3">
            <wp:extent cx="1463040" cy="56317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56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3D2" w:rsidRPr="000D06E8">
        <w:rPr>
          <w:rFonts w:asciiTheme="minorHAnsi" w:hAnsiTheme="minorHAnsi" w:cstheme="majorHAnsi"/>
          <w:noProof/>
          <w:sz w:val="22"/>
        </w:rPr>
        <w:drawing>
          <wp:inline distT="0" distB="0" distL="0" distR="0" wp14:anchorId="6D38B18B" wp14:editId="330018DC">
            <wp:extent cx="1800000" cy="561217"/>
            <wp:effectExtent l="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_saf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6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E5BA2" w14:textId="77777777" w:rsidR="00A173D2" w:rsidRDefault="00A173D2">
      <w:pPr>
        <w:jc w:val="center"/>
      </w:pPr>
      <w:r>
        <w:t>The project is financed from state budget funds awarded by the Minister of Science and Higher Education under the “Vectors of Science” Programme.</w:t>
      </w:r>
    </w:p>
    <w:sectPr w:rsidR="00A173D2" w:rsidSect="00034616">
      <w:footerReference w:type="default" r:id="rId17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8C118" w14:textId="77777777" w:rsidR="007A01CB" w:rsidRDefault="007A01CB">
      <w:pPr>
        <w:spacing w:after="0" w:line="240" w:lineRule="auto"/>
      </w:pPr>
      <w:r>
        <w:separator/>
      </w:r>
    </w:p>
  </w:endnote>
  <w:endnote w:type="continuationSeparator" w:id="0">
    <w:p w14:paraId="2D35DDAC" w14:textId="77777777" w:rsidR="007A01CB" w:rsidRDefault="007A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A4D8" w14:textId="77777777" w:rsidR="006A471B" w:rsidRDefault="00FA6E04">
    <w:pPr>
      <w:pStyle w:val="Stopka"/>
      <w:jc w:val="center"/>
    </w:pPr>
    <w:r>
      <w:rPr>
        <w:color w:val="666666"/>
        <w:sz w:val="16"/>
      </w:rPr>
      <w:t>II Congress of Researchers of Borders and Borderlands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93E70" w14:textId="77777777" w:rsidR="007A01CB" w:rsidRDefault="007A01CB">
      <w:pPr>
        <w:spacing w:after="0" w:line="240" w:lineRule="auto"/>
      </w:pPr>
      <w:r>
        <w:separator/>
      </w:r>
    </w:p>
  </w:footnote>
  <w:footnote w:type="continuationSeparator" w:id="0">
    <w:p w14:paraId="09C679E2" w14:textId="77777777" w:rsidR="007A01CB" w:rsidRDefault="007A0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E6F"/>
    <w:rsid w:val="0015074B"/>
    <w:rsid w:val="001F6FB3"/>
    <w:rsid w:val="0029639D"/>
    <w:rsid w:val="00326F90"/>
    <w:rsid w:val="004D5793"/>
    <w:rsid w:val="004F0CC2"/>
    <w:rsid w:val="00567FCA"/>
    <w:rsid w:val="006A471B"/>
    <w:rsid w:val="007A01CB"/>
    <w:rsid w:val="00A173D2"/>
    <w:rsid w:val="00AA1D8D"/>
    <w:rsid w:val="00B47730"/>
    <w:rsid w:val="00CB0664"/>
    <w:rsid w:val="00FA6E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D4FE8"/>
  <w14:defaultImageDpi w14:val="300"/>
  <w15:docId w15:val="{F8C0A661-9070-498B-803B-1B8DA59E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eastAsia="Calibri" w:hAnsi="Calibri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4D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4337</Words>
  <Characters>26023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Katarzyna Sztop-Rutkowska</cp:lastModifiedBy>
  <cp:revision>4</cp:revision>
  <dcterms:created xsi:type="dcterms:W3CDTF">2026-07-03T14:21:00Z</dcterms:created>
  <dcterms:modified xsi:type="dcterms:W3CDTF">2026-07-03T14:31:00Z</dcterms:modified>
  <cp:category/>
</cp:coreProperties>
</file>